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7113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Министерство образования Иркутской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МКУ "Управление образования администрации муниципального образования "город Саянск"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Князева А.С.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116/5/26-277ах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 </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1868166)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Саянск</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711301" w:id="5"/>
    <w:p>
      <w:pPr>
        <w:sectPr>
          <w:pgSz w:w="11906" w:h="16383" w:orient="portrait"/>
        </w:sectPr>
      </w:pPr>
    </w:p>
    <w:bookmarkEnd w:id="5"/>
    <w:bookmarkEnd w:id="0"/>
    <w:bookmarkStart w:name="block-13711306"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13711306" w:id="7"/>
    <w:p>
      <w:pPr>
        <w:sectPr>
          <w:pgSz w:w="11906" w:h="16383" w:orient="portrait"/>
        </w:sectPr>
      </w:pPr>
    </w:p>
    <w:bookmarkEnd w:id="7"/>
    <w:bookmarkEnd w:id="6"/>
    <w:bookmarkStart w:name="block-13711304"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711304" w:id="52"/>
    <w:p>
      <w:pPr>
        <w:sectPr>
          <w:pgSz w:w="11906" w:h="16383" w:orient="portrait"/>
        </w:sectPr>
      </w:pPr>
    </w:p>
    <w:bookmarkEnd w:id="52"/>
    <w:bookmarkEnd w:id="8"/>
    <w:bookmarkStart w:name="block-13711305"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3711305" w:id="54"/>
    <w:p>
      <w:pPr>
        <w:sectPr>
          <w:pgSz w:w="11906" w:h="16383" w:orient="portrait"/>
        </w:sectPr>
      </w:pPr>
    </w:p>
    <w:bookmarkEnd w:id="54"/>
    <w:bookmarkEnd w:id="53"/>
    <w:bookmarkStart w:name="block-13711302"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https://educont.ru/</w:t>
              </w:r>
            </w:hyperlink>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https://educont.ru/</w:t>
              </w:r>
            </w:hyperlink>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https://educont.ru/</w:t>
              </w:r>
            </w:hyperlink>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https://educont.ru/</w:t>
              </w:r>
            </w:hyperlink>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https://educont.ru/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https://educont.ru/</w:t>
              </w:r>
            </w:hyperlink>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https://educont.ru/</w:t>
              </w:r>
            </w:hyperlink>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https://educont.ru/</w:t>
              </w:r>
            </w:hyperlink>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https://educont.ru/</w:t>
              </w:r>
            </w:hyperlink>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536" w:type="dxa"/>
            <w:tcBorders/>
            <w:tcMar>
              <w:top w:w="50" w:type="dxa"/>
              <w:left w:w="100" w:type="dxa"/>
            </w:tcMar>
            <w:vAlign w:val="center"/>
          </w:tcPr>
          <w:p>
            <w:pPr>
              <w:jc w:val="left"/>
            </w:pPr>
          </w:p>
        </w:tc>
      </w:tr>
    </w:tbl>
    <w:p>
      <w:pPr>
        <w:sectPr>
          <w:pgSz w:w="16383" w:h="11906" w:orient="landscape"/>
        </w:sectPr>
      </w:pPr>
    </w:p>
    <w:bookmarkStart w:name="block-13711302" w:id="56"/>
    <w:p>
      <w:pPr>
        <w:sectPr>
          <w:pgSz w:w="16383" w:h="11906" w:orient="landscape"/>
        </w:sectPr>
      </w:pPr>
    </w:p>
    <w:bookmarkEnd w:id="56"/>
    <w:bookmarkEnd w:id="55"/>
    <w:bookmarkStart w:name="block-13711303"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2"/>
        <w:gridCol w:w="2960"/>
        <w:gridCol w:w="1126"/>
        <w:gridCol w:w="2113"/>
        <w:gridCol w:w="2260"/>
        <w:gridCol w:w="1739"/>
        <w:gridCol w:w="2754"/>
      </w:tblGrid>
      <w:tr>
        <w:trPr>
          <w:trHeight w:val="300" w:hRule="atLeast"/>
          <w:trHeight w:val="144" w:hRule="atLeast"/>
        </w:trPr>
        <w:tc>
          <w:tcPr>
            <w:tcW w:w="4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27" w:type="dxa"/>
            <w:tcBorders/>
            <w:tcMar>
              <w:top w:w="50" w:type="dxa"/>
              <w:left w:w="100" w:type="dxa"/>
            </w:tcMar>
            <w:vAlign w:val="center"/>
          </w:tcPr>
          <w:p>
            <w:pPr>
              <w:spacing w:before="0" w:after="0"/>
              <w:ind w:left="135"/>
              <w:jc w:val="left"/>
            </w:pPr>
          </w:p>
        </w:tc>
      </w:tr>
      <w:tr>
        <w:trPr>
          <w:trHeight w:val="207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27" w:type="dxa"/>
            <w:tcBorders/>
            <w:tcMar>
              <w:top w:w="50" w:type="dxa"/>
              <w:left w:w="100" w:type="dxa"/>
            </w:tcMar>
            <w:vAlign w:val="center"/>
          </w:tcPr>
          <w:p>
            <w:pPr>
              <w:spacing w:before="0" w:after="0"/>
              <w:ind w:left="135"/>
              <w:jc w:val="left"/>
            </w:pPr>
          </w:p>
        </w:tc>
      </w:tr>
      <w:tr>
        <w:trPr>
          <w:trHeight w:val="208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27"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https://educont.ru/</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27" w:type="dxa"/>
            <w:tcBorders/>
            <w:tcMar>
              <w:top w:w="50" w:type="dxa"/>
              <w:left w:w="100" w:type="dxa"/>
            </w:tcMar>
            <w:vAlign w:val="center"/>
          </w:tcPr>
          <w:p>
            <w:pPr>
              <w:spacing w:before="0" w:after="0"/>
              <w:ind w:left="135"/>
              <w:jc w:val="left"/>
            </w:pPr>
          </w:p>
        </w:tc>
      </w:tr>
      <w:tr>
        <w:trPr>
          <w:trHeight w:val="288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27"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https://educont.ru/</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27"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https://educont.ru/</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27" w:type="dxa"/>
            <w:tcBorders/>
            <w:tcMar>
              <w:top w:w="50" w:type="dxa"/>
              <w:left w:w="100" w:type="dxa"/>
            </w:tcMar>
            <w:vAlign w:val="center"/>
          </w:tcPr>
          <w:p>
            <w:pPr>
              <w:spacing w:before="0" w:after="0"/>
              <w:ind w:left="135"/>
              <w:jc w:val="left"/>
            </w:pPr>
          </w:p>
        </w:tc>
      </w:tr>
      <w:tr>
        <w:trPr>
          <w:trHeight w:val="15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27"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https://educont.ru/</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27" w:type="dxa"/>
            <w:tcBorders/>
            <w:tcMar>
              <w:top w:w="50" w:type="dxa"/>
              <w:left w:w="100" w:type="dxa"/>
            </w:tcMar>
            <w:vAlign w:val="center"/>
          </w:tcPr>
          <w:p>
            <w:pPr>
              <w:spacing w:before="0" w:after="0"/>
              <w:ind w:left="135"/>
              <w:jc w:val="left"/>
            </w:pPr>
          </w:p>
        </w:tc>
      </w:tr>
      <w:tr>
        <w:trPr>
          <w:trHeight w:val="19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27" w:type="dxa"/>
            <w:tcBorders/>
            <w:tcMar>
              <w:top w:w="50" w:type="dxa"/>
              <w:left w:w="100" w:type="dxa"/>
            </w:tcMar>
            <w:vAlign w:val="center"/>
          </w:tcPr>
          <w:p>
            <w:pPr>
              <w:spacing w:before="0" w:after="0"/>
              <w:ind w:left="135"/>
              <w:jc w:val="left"/>
            </w:pPr>
          </w:p>
        </w:tc>
      </w:tr>
      <w:tr>
        <w:trPr>
          <w:trHeight w:val="21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27"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https://educont.ru/</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27" w:type="dxa"/>
            <w:tcBorders/>
            <w:tcMar>
              <w:top w:w="50" w:type="dxa"/>
              <w:left w:w="100" w:type="dxa"/>
            </w:tcMar>
            <w:vAlign w:val="center"/>
          </w:tcPr>
          <w:p>
            <w:pPr>
              <w:spacing w:before="0" w:after="0"/>
              <w:ind w:left="135"/>
              <w:jc w:val="left"/>
            </w:pPr>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7" w:type="dxa"/>
            <w:tcBorders/>
            <w:tcMar>
              <w:top w:w="50" w:type="dxa"/>
              <w:left w:w="100" w:type="dxa"/>
            </w:tcMar>
            <w:vAlign w:val="center"/>
          </w:tcPr>
          <w:p>
            <w:pPr>
              <w:spacing w:before="0" w:after="0"/>
              <w:ind w:left="135"/>
              <w:jc w:val="left"/>
            </w:pPr>
          </w:p>
        </w:tc>
      </w:tr>
      <w:tr>
        <w:trPr>
          <w:trHeight w:val="18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27" w:type="dxa"/>
            <w:tcBorders/>
            <w:tcMar>
              <w:top w:w="50" w:type="dxa"/>
              <w:left w:w="100" w:type="dxa"/>
            </w:tcMar>
            <w:vAlign w:val="center"/>
          </w:tcPr>
          <w:p>
            <w:pPr>
              <w:spacing w:before="0" w:after="0"/>
              <w:ind w:left="135"/>
              <w:jc w:val="left"/>
            </w:pPr>
          </w:p>
        </w:tc>
      </w:tr>
      <w:tr>
        <w:trPr>
          <w:trHeight w:val="16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27"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https://educont.ru/</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27" w:type="dxa"/>
            <w:tcBorders/>
            <w:tcMar>
              <w:top w:w="50" w:type="dxa"/>
              <w:left w:w="100" w:type="dxa"/>
            </w:tcMar>
            <w:vAlign w:val="center"/>
          </w:tcPr>
          <w:p>
            <w:pPr>
              <w:spacing w:before="0" w:after="0"/>
              <w:ind w:left="135"/>
              <w:jc w:val="left"/>
            </w:pPr>
          </w:p>
        </w:tc>
      </w:tr>
      <w:tr>
        <w:trPr>
          <w:trHeight w:val="22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27" w:type="dxa"/>
            <w:tcBorders/>
            <w:tcMar>
              <w:top w:w="50" w:type="dxa"/>
              <w:left w:w="100" w:type="dxa"/>
            </w:tcMar>
            <w:vAlign w:val="center"/>
          </w:tcPr>
          <w:p>
            <w:pPr>
              <w:spacing w:before="0" w:after="0"/>
              <w:ind w:left="135"/>
              <w:jc w:val="left"/>
            </w:pPr>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0"/>
        <w:gridCol w:w="2987"/>
        <w:gridCol w:w="1121"/>
        <w:gridCol w:w="2108"/>
        <w:gridCol w:w="2255"/>
        <w:gridCol w:w="1735"/>
        <w:gridCol w:w="2748"/>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6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23" w:type="dxa"/>
            <w:tcBorders/>
            <w:tcMar>
              <w:top w:w="50" w:type="dxa"/>
              <w:left w:w="100" w:type="dxa"/>
            </w:tcMar>
            <w:vAlign w:val="center"/>
          </w:tcPr>
          <w:p>
            <w:pPr>
              <w:spacing w:before="0" w:after="0"/>
              <w:ind w:left="135"/>
              <w:jc w:val="left"/>
            </w:pPr>
          </w:p>
        </w:tc>
      </w:tr>
      <w:tr>
        <w:trPr>
          <w:trHeight w:val="14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23"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2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https://educont.ru/</w:t>
              </w:r>
            </w:hyperlink>
          </w:p>
        </w:tc>
      </w:tr>
      <w:tr>
        <w:trPr>
          <w:trHeight w:val="47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23" w:type="dxa"/>
            <w:tcBorders/>
            <w:tcMar>
              <w:top w:w="50" w:type="dxa"/>
              <w:left w:w="100" w:type="dxa"/>
            </w:tcMar>
            <w:vAlign w:val="center"/>
          </w:tcPr>
          <w:p>
            <w:pPr>
              <w:spacing w:before="0" w:after="0"/>
              <w:ind w:left="135"/>
              <w:jc w:val="left"/>
            </w:pPr>
          </w:p>
        </w:tc>
      </w:tr>
      <w:tr>
        <w:trPr>
          <w:trHeight w:val="37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23"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3"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23" w:type="dxa"/>
            <w:tcBorders/>
            <w:tcMar>
              <w:top w:w="50" w:type="dxa"/>
              <w:left w:w="100" w:type="dxa"/>
            </w:tcMar>
            <w:vAlign w:val="center"/>
          </w:tcPr>
          <w:p>
            <w:pPr>
              <w:spacing w:before="0" w:after="0"/>
              <w:ind w:left="135"/>
              <w:jc w:val="left"/>
            </w:pPr>
          </w:p>
        </w:tc>
      </w:tr>
      <w:tr>
        <w:trPr>
          <w:trHeight w:val="18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23" w:type="dxa"/>
            <w:tcBorders/>
            <w:tcMar>
              <w:top w:w="50" w:type="dxa"/>
              <w:left w:w="100" w:type="dxa"/>
            </w:tcMar>
            <w:vAlign w:val="center"/>
          </w:tcPr>
          <w:p>
            <w:pPr>
              <w:spacing w:before="0" w:after="0"/>
              <w:ind w:left="135"/>
              <w:jc w:val="left"/>
            </w:pPr>
          </w:p>
        </w:tc>
      </w:tr>
      <w:tr>
        <w:trPr>
          <w:trHeight w:val="35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23" w:type="dxa"/>
            <w:tcBorders/>
            <w:tcMar>
              <w:top w:w="50" w:type="dxa"/>
              <w:left w:w="100" w:type="dxa"/>
            </w:tcMar>
            <w:vAlign w:val="center"/>
          </w:tcPr>
          <w:p>
            <w:pPr>
              <w:spacing w:before="0" w:after="0"/>
              <w:ind w:left="135"/>
              <w:jc w:val="left"/>
            </w:pPr>
          </w:p>
        </w:tc>
      </w:tr>
      <w:tr>
        <w:trPr>
          <w:trHeight w:val="40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23" w:type="dxa"/>
            <w:tcBorders/>
            <w:tcMar>
              <w:top w:w="50" w:type="dxa"/>
              <w:left w:w="100" w:type="dxa"/>
            </w:tcMar>
            <w:vAlign w:val="center"/>
          </w:tcPr>
          <w:p>
            <w:pPr>
              <w:spacing w:before="0" w:after="0"/>
              <w:ind w:left="135"/>
              <w:jc w:val="left"/>
            </w:pPr>
          </w:p>
        </w:tc>
      </w:tr>
      <w:tr>
        <w:trPr>
          <w:trHeight w:val="34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3"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23"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23" w:type="dxa"/>
            <w:tcBorders/>
            <w:tcMar>
              <w:top w:w="50" w:type="dxa"/>
              <w:left w:w="100" w:type="dxa"/>
            </w:tcMar>
            <w:vAlign w:val="center"/>
          </w:tcPr>
          <w:p>
            <w:pPr>
              <w:spacing w:before="0" w:after="0"/>
              <w:ind w:left="135"/>
              <w:jc w:val="left"/>
            </w:pPr>
          </w:p>
        </w:tc>
      </w:tr>
      <w:tr>
        <w:trPr>
          <w:trHeight w:val="486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https://educont.ru/</w:t>
              </w:r>
            </w:hyperlink>
          </w:p>
        </w:tc>
      </w:tr>
      <w:tr>
        <w:trPr>
          <w:trHeight w:val="44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23" w:type="dxa"/>
            <w:tcBorders/>
            <w:tcMar>
              <w:top w:w="50" w:type="dxa"/>
              <w:left w:w="100" w:type="dxa"/>
            </w:tcMar>
            <w:vAlign w:val="center"/>
          </w:tcPr>
          <w:p>
            <w:pPr>
              <w:spacing w:before="0" w:after="0"/>
              <w:ind w:left="135"/>
              <w:jc w:val="left"/>
            </w:pPr>
          </w:p>
        </w:tc>
      </w:tr>
      <w:tr>
        <w:trPr>
          <w:trHeight w:val="35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23" w:type="dxa"/>
            <w:tcBorders/>
            <w:tcMar>
              <w:top w:w="50" w:type="dxa"/>
              <w:left w:w="100" w:type="dxa"/>
            </w:tcMar>
            <w:vAlign w:val="center"/>
          </w:tcPr>
          <w:p>
            <w:pPr>
              <w:spacing w:before="0" w:after="0"/>
              <w:ind w:left="135"/>
              <w:jc w:val="left"/>
            </w:pPr>
          </w:p>
        </w:tc>
      </w:tr>
      <w:tr>
        <w:trPr>
          <w:trHeight w:val="18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23" w:type="dxa"/>
            <w:tcBorders/>
            <w:tcMar>
              <w:top w:w="50" w:type="dxa"/>
              <w:left w:w="100" w:type="dxa"/>
            </w:tcMar>
            <w:vAlign w:val="center"/>
          </w:tcPr>
          <w:p>
            <w:pPr>
              <w:spacing w:before="0" w:after="0"/>
              <w:ind w:left="135"/>
              <w:jc w:val="left"/>
            </w:pPr>
          </w:p>
        </w:tc>
      </w:tr>
      <w:tr>
        <w:trPr>
          <w:trHeight w:val="29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23"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23"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3"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23" w:type="dxa"/>
            <w:tcBorders/>
            <w:tcMar>
              <w:top w:w="50" w:type="dxa"/>
              <w:left w:w="100" w:type="dxa"/>
            </w:tcMar>
            <w:vAlign w:val="center"/>
          </w:tcPr>
          <w:p>
            <w:pPr>
              <w:spacing w:before="0" w:after="0"/>
              <w:ind w:left="135"/>
              <w:jc w:val="left"/>
            </w:pPr>
          </w:p>
        </w:tc>
      </w:tr>
      <w:tr>
        <w:trPr>
          <w:trHeight w:val="35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2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https://educont.ru/</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3"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23"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3" w:type="dxa"/>
            <w:tcBorders/>
            <w:tcMar>
              <w:top w:w="50" w:type="dxa"/>
              <w:left w:w="100" w:type="dxa"/>
            </w:tcMar>
            <w:vAlign w:val="center"/>
          </w:tcPr>
          <w:p>
            <w:pPr>
              <w:spacing w:before="0" w:after="0"/>
              <w:ind w:left="135"/>
              <w:jc w:val="left"/>
            </w:pPr>
          </w:p>
        </w:tc>
      </w:tr>
      <w:tr>
        <w:trPr>
          <w:trHeight w:val="15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23" w:type="dxa"/>
            <w:tcBorders/>
            <w:tcMar>
              <w:top w:w="50" w:type="dxa"/>
              <w:left w:w="100" w:type="dxa"/>
            </w:tcMar>
            <w:vAlign w:val="center"/>
          </w:tcPr>
          <w:p>
            <w:pPr>
              <w:spacing w:before="0" w:after="0"/>
              <w:ind w:left="135"/>
              <w:jc w:val="left"/>
            </w:pPr>
          </w:p>
        </w:tc>
      </w:tr>
      <w:tr>
        <w:trPr>
          <w:trHeight w:val="35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3"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23"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23" w:type="dxa"/>
            <w:tcBorders/>
            <w:tcMar>
              <w:top w:w="50" w:type="dxa"/>
              <w:left w:w="100" w:type="dxa"/>
            </w:tcMar>
            <w:vAlign w:val="center"/>
          </w:tcPr>
          <w:p>
            <w:pPr>
              <w:spacing w:before="0" w:after="0"/>
              <w:ind w:left="135"/>
              <w:jc w:val="left"/>
            </w:pPr>
          </w:p>
        </w:tc>
      </w:tr>
      <w:tr>
        <w:trPr>
          <w:trHeight w:val="21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3" w:type="dxa"/>
            <w:tcBorders/>
            <w:tcMar>
              <w:top w:w="50" w:type="dxa"/>
              <w:left w:w="100" w:type="dxa"/>
            </w:tcMar>
            <w:vAlign w:val="center"/>
          </w:tcPr>
          <w:p>
            <w:pPr>
              <w:spacing w:before="0" w:after="0"/>
              <w:ind w:left="135"/>
              <w:jc w:val="left"/>
            </w:pPr>
          </w:p>
        </w:tc>
      </w:tr>
      <w:tr>
        <w:trPr>
          <w:trHeight w:val="37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3" w:type="dxa"/>
            <w:tcBorders/>
            <w:tcMar>
              <w:top w:w="50" w:type="dxa"/>
              <w:left w:w="100" w:type="dxa"/>
            </w:tcMar>
            <w:vAlign w:val="center"/>
          </w:tcPr>
          <w:p>
            <w:pPr>
              <w:spacing w:before="0" w:after="0"/>
              <w:ind w:left="135"/>
              <w:jc w:val="left"/>
            </w:pPr>
          </w:p>
        </w:tc>
      </w:tr>
      <w:tr>
        <w:trPr>
          <w:trHeight w:val="33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23"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23" w:type="dxa"/>
            <w:tcBorders/>
            <w:tcMar>
              <w:top w:w="50" w:type="dxa"/>
              <w:left w:w="100" w:type="dxa"/>
            </w:tcMar>
            <w:vAlign w:val="center"/>
          </w:tcPr>
          <w:p>
            <w:pPr>
              <w:spacing w:before="0" w:after="0"/>
              <w:ind w:left="135"/>
              <w:jc w:val="left"/>
            </w:pPr>
          </w:p>
        </w:tc>
      </w:tr>
      <w:tr>
        <w:trPr>
          <w:trHeight w:val="40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23"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23"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3" w:type="dxa"/>
            <w:tcBorders/>
            <w:tcMar>
              <w:top w:w="50" w:type="dxa"/>
              <w:left w:w="100" w:type="dxa"/>
            </w:tcMar>
            <w:vAlign w:val="center"/>
          </w:tcPr>
          <w:p>
            <w:pPr>
              <w:spacing w:before="0" w:after="0"/>
              <w:ind w:left="135"/>
              <w:jc w:val="left"/>
            </w:pPr>
          </w:p>
        </w:tc>
      </w:tr>
      <w:tr>
        <w:trPr>
          <w:trHeight w:val="59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23"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23" w:type="dxa"/>
            <w:tcBorders/>
            <w:tcMar>
              <w:top w:w="50" w:type="dxa"/>
              <w:left w:w="100" w:type="dxa"/>
            </w:tcMar>
            <w:vAlign w:val="center"/>
          </w:tcPr>
          <w:p>
            <w:pPr>
              <w:spacing w:before="0" w:after="0"/>
              <w:ind w:left="135"/>
              <w:jc w:val="left"/>
            </w:pPr>
          </w:p>
        </w:tc>
      </w:tr>
      <w:tr>
        <w:trPr>
          <w:trHeight w:val="513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23" w:type="dxa"/>
            <w:tcBorders/>
            <w:tcMar>
              <w:top w:w="50" w:type="dxa"/>
              <w:left w:w="100" w:type="dxa"/>
            </w:tcMar>
            <w:vAlign w:val="center"/>
          </w:tcPr>
          <w:p>
            <w:pPr>
              <w:spacing w:before="0" w:after="0"/>
              <w:ind w:left="135"/>
              <w:jc w:val="left"/>
            </w:pPr>
          </w:p>
        </w:tc>
      </w:tr>
      <w:tr>
        <w:trPr>
          <w:trHeight w:val="73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3" w:type="dxa"/>
            <w:tcBorders/>
            <w:tcMar>
              <w:top w:w="50" w:type="dxa"/>
              <w:left w:w="100" w:type="dxa"/>
            </w:tcMar>
            <w:vAlign w:val="center"/>
          </w:tcPr>
          <w:p>
            <w:pPr>
              <w:spacing w:before="0" w:after="0"/>
              <w:ind w:left="135"/>
              <w:jc w:val="left"/>
            </w:pPr>
          </w:p>
        </w:tc>
      </w:tr>
      <w:tr>
        <w:trPr>
          <w:trHeight w:val="70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23" w:type="dxa"/>
            <w:tcBorders/>
            <w:tcMar>
              <w:top w:w="50" w:type="dxa"/>
              <w:left w:w="100" w:type="dxa"/>
            </w:tcMar>
            <w:vAlign w:val="center"/>
          </w:tcPr>
          <w:p>
            <w:pPr>
              <w:spacing w:before="0" w:after="0"/>
              <w:ind w:left="135"/>
              <w:jc w:val="left"/>
            </w:pPr>
          </w:p>
        </w:tc>
      </w:tr>
      <w:tr>
        <w:trPr>
          <w:trHeight w:val="37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23"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3"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23" w:type="dxa"/>
            <w:tcBorders/>
            <w:tcMar>
              <w:top w:w="50" w:type="dxa"/>
              <w:left w:w="100" w:type="dxa"/>
            </w:tcMar>
            <w:vAlign w:val="center"/>
          </w:tcPr>
          <w:p>
            <w:pPr>
              <w:spacing w:before="0" w:after="0"/>
              <w:ind w:left="135"/>
              <w:jc w:val="left"/>
            </w:pPr>
          </w:p>
        </w:tc>
      </w:tr>
      <w:tr>
        <w:trPr>
          <w:trHeight w:val="486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23"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23" w:type="dxa"/>
            <w:tcBorders/>
            <w:tcMar>
              <w:top w:w="50" w:type="dxa"/>
              <w:left w:w="100" w:type="dxa"/>
            </w:tcMar>
            <w:vAlign w:val="center"/>
          </w:tcPr>
          <w:p>
            <w:pPr>
              <w:spacing w:before="0" w:after="0"/>
              <w:ind w:left="135"/>
              <w:jc w:val="left"/>
            </w:pPr>
          </w:p>
        </w:tc>
      </w:tr>
      <w:tr>
        <w:trPr>
          <w:trHeight w:val="8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3" w:type="dxa"/>
            <w:tcBorders/>
            <w:tcMar>
              <w:top w:w="50" w:type="dxa"/>
              <w:left w:w="100" w:type="dxa"/>
            </w:tcMar>
            <w:vAlign w:val="center"/>
          </w:tcPr>
          <w:p>
            <w:pPr>
              <w:spacing w:before="0" w:after="0"/>
              <w:ind w:left="135"/>
              <w:jc w:val="left"/>
            </w:pPr>
          </w:p>
        </w:tc>
      </w:tr>
      <w:tr>
        <w:trPr>
          <w:trHeight w:val="7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3" w:type="dxa"/>
            <w:tcBorders/>
            <w:tcMar>
              <w:top w:w="50" w:type="dxa"/>
              <w:left w:w="100" w:type="dxa"/>
            </w:tcMar>
            <w:vAlign w:val="center"/>
          </w:tcPr>
          <w:p>
            <w:pPr>
              <w:spacing w:before="0" w:after="0"/>
              <w:ind w:left="135"/>
              <w:jc w:val="left"/>
            </w:pPr>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23" w:type="dxa"/>
            <w:tcBorders/>
            <w:tcMar>
              <w:top w:w="50" w:type="dxa"/>
              <w:left w:w="100" w:type="dxa"/>
            </w:tcMar>
            <w:vAlign w:val="center"/>
          </w:tcPr>
          <w:p>
            <w:pPr>
              <w:spacing w:before="0" w:after="0"/>
              <w:ind w:left="135"/>
              <w:jc w:val="left"/>
            </w:pPr>
          </w:p>
        </w:tc>
      </w:tr>
      <w:tr>
        <w:trPr>
          <w:trHeight w:val="37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23" w:type="dxa"/>
            <w:tcBorders/>
            <w:tcMar>
              <w:top w:w="50" w:type="dxa"/>
              <w:left w:w="100" w:type="dxa"/>
            </w:tcMar>
            <w:vAlign w:val="center"/>
          </w:tcPr>
          <w:p>
            <w:pPr>
              <w:spacing w:before="0" w:after="0"/>
              <w:ind w:left="135"/>
              <w:jc w:val="left"/>
            </w:pPr>
          </w:p>
        </w:tc>
      </w:tr>
      <w:tr>
        <w:trPr>
          <w:trHeight w:val="56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23"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23"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5" w:type="dxa"/>
            <w:tcBorders/>
            <w:tcMar>
              <w:top w:w="50" w:type="dxa"/>
              <w:left w:w="100" w:type="dxa"/>
            </w:tcMar>
            <w:vAlign w:val="center"/>
          </w:tcPr>
          <w:p>
            <w:pPr>
              <w:spacing w:before="0" w:after="0" w:line="276"/>
              <w:ind w:left="135"/>
              <w:jc w:val="center"/>
            </w:pPr>
          </w:p>
        </w:tc>
        <w:tc>
          <w:tcPr>
            <w:tcW w:w="1578" w:type="dxa"/>
            <w:tcBorders/>
            <w:tcMar>
              <w:top w:w="50" w:type="dxa"/>
              <w:left w:w="100" w:type="dxa"/>
            </w:tcMar>
            <w:vAlign w:val="center"/>
          </w:tcPr>
          <w:p>
            <w:pPr>
              <w:spacing w:before="0" w:after="0" w:line="276"/>
              <w:ind w:left="135"/>
              <w:jc w:val="center"/>
            </w:pPr>
          </w:p>
        </w:tc>
        <w:tc>
          <w:tcPr>
            <w:tcW w:w="1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2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711303" w:id="58"/>
    <w:p>
      <w:pPr>
        <w:sectPr>
          <w:pgSz w:w="16383" w:h="11906" w:orient="landscape"/>
        </w:sectPr>
      </w:pPr>
    </w:p>
    <w:bookmarkEnd w:id="58"/>
    <w:bookmarkEnd w:id="57"/>
    <w:bookmarkStart w:name="block-13711300"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c2de858-3d6d-42b6-841e-aa5e99329bb8" w:id="60"/>
      <w:r>
        <w:rPr>
          <w:rFonts w:ascii="Times New Roman" w:hAnsi="Times New Roman"/>
          <w:b w:val="false"/>
          <w:i w:val="false"/>
          <w:color w:val="000000"/>
          <w:sz w:val="28"/>
        </w:rPr>
        <w:t>• Литература (в 2 частях), 10 класс/ Лебедев Ю.В., Акционерное общество «Издательство «Просвещение»</w:t>
      </w:r>
      <w:bookmarkEnd w:id="60"/>
      <w:r>
        <w:rPr>
          <w:sz w:val="28"/>
        </w:rPr>
        <w:br/>
      </w:r>
      <w:bookmarkStart w:name="3c2de858-3d6d-42b6-841e-aa5e99329bb8" w:id="61"/>
      <w:r>
        <w:rPr>
          <w:rFonts w:ascii="Times New Roman" w:hAnsi="Times New Roman"/>
          <w:b w:val="false"/>
          <w:i w:val="false"/>
          <w:color w:val="000000"/>
          <w:sz w:val="28"/>
        </w:rPr>
        <w:t xml:space="preserve"> • Литература (в 2 частях), 11 класс/ Абелюк Е.С., Поливанов К.М.; под общей редакцией академика РАО Вербицкой Л.А., Акционерное общество «Издательство «Просвещение»</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27aaca7-b177-4821-a766-ed4d5fe97fcc" w:id="62"/>
      <w:r>
        <w:rPr>
          <w:rFonts w:ascii="Times New Roman" w:hAnsi="Times New Roman"/>
          <w:b w:val="false"/>
          <w:i w:val="false"/>
          <w:color w:val="000000"/>
          <w:sz w:val="28"/>
        </w:rPr>
        <w:t xml:space="preserve">https://www.ruthenia.ru/apr/textes/sherba/sherba2.htm </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cf41abb-e329-45be-81f8-d30e85436452" w:id="63"/>
      <w:r>
        <w:rPr>
          <w:rFonts w:ascii="Times New Roman" w:hAnsi="Times New Roman"/>
          <w:b w:val="false"/>
          <w:i w:val="false"/>
          <w:color w:val="000000"/>
          <w:sz w:val="28"/>
        </w:rPr>
        <w:t>https://www.ruthenia.ru/apr/textes/sherba/sherba2.htm</w:t>
      </w:r>
      <w:bookmarkEnd w:id="6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711300" w:id="64"/>
    <w:p>
      <w:pPr>
        <w:sectPr>
          <w:pgSz w:w="11906" w:h="16383" w:orient="portrait"/>
        </w:sectPr>
      </w:pPr>
    </w:p>
    <w:bookmarkEnd w:id="64"/>
    <w:bookmarkEnd w:id="5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educont.ru/" Type="http://schemas.openxmlformats.org/officeDocument/2006/relationships/hyperlink" Id="rId4"/>
    <Relationship TargetMode="External" Target="https://educont.ru/" Type="http://schemas.openxmlformats.org/officeDocument/2006/relationships/hyperlink" Id="rId5"/>
    <Relationship TargetMode="External" Target="https://educont.ru/" Type="http://schemas.openxmlformats.org/officeDocument/2006/relationships/hyperlink" Id="rId6"/>
    <Relationship TargetMode="External" Target="https://educont.ru/" Type="http://schemas.openxmlformats.org/officeDocument/2006/relationships/hyperlink" Id="rId7"/>
    <Relationship TargetMode="External" Target="https://educont.ru/" Type="http://schemas.openxmlformats.org/officeDocument/2006/relationships/hyperlink" Id="rId8"/>
    <Relationship TargetMode="External" Target="https://educont.ru/" Type="http://schemas.openxmlformats.org/officeDocument/2006/relationships/hyperlink" Id="rId9"/>
    <Relationship TargetMode="External" Target="https://educont.ru/" Type="http://schemas.openxmlformats.org/officeDocument/2006/relationships/hyperlink" Id="rId10"/>
    <Relationship TargetMode="External" Target="https://educont.ru/" Type="http://schemas.openxmlformats.org/officeDocument/2006/relationships/hyperlink" Id="rId11"/>
    <Relationship TargetMode="External" Target="https://educont.ru/" Type="http://schemas.openxmlformats.org/officeDocument/2006/relationships/hyperlink" Id="rId12"/>
    <Relationship TargetMode="External" Target="https://educont.ru/" Type="http://schemas.openxmlformats.org/officeDocument/2006/relationships/hyperlink" Id="rId13"/>
    <Relationship TargetMode="External" Target="https://educont.ru/" Type="http://schemas.openxmlformats.org/officeDocument/2006/relationships/hyperlink" Id="rId14"/>
    <Relationship TargetMode="External" Target="https://educont.ru/" Type="http://schemas.openxmlformats.org/officeDocument/2006/relationships/hyperlink" Id="rId15"/>
    <Relationship TargetMode="External" Target="https://educont.ru/" Type="http://schemas.openxmlformats.org/officeDocument/2006/relationships/hyperlink" Id="rId16"/>
    <Relationship TargetMode="External" Target="https://educont.ru/" Type="http://schemas.openxmlformats.org/officeDocument/2006/relationships/hyperlink" Id="rId17"/>
    <Relationship TargetMode="External" Target="https://educont.ru/" Type="http://schemas.openxmlformats.org/officeDocument/2006/relationships/hyperlink" Id="rId18"/>
    <Relationship TargetMode="External" Target="https://educont.ru/" Type="http://schemas.openxmlformats.org/officeDocument/2006/relationships/hyperlink" Id="rId19"/>
    <Relationship TargetMode="External" Target="https://educont.ru/" Type="http://schemas.openxmlformats.org/officeDocument/2006/relationships/hyperlink" Id="rId20"/>
    <Relationship TargetMode="External" Target="https://educont.ru/" Type="http://schemas.openxmlformats.org/officeDocument/2006/relationships/hyperlink" Id="rId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