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CB" w:rsidRPr="00421320" w:rsidRDefault="00787ACB" w:rsidP="00787ACB">
      <w:pPr>
        <w:spacing w:line="240" w:lineRule="auto"/>
        <w:ind w:left="120"/>
        <w:jc w:val="center"/>
      </w:pPr>
      <w:bookmarkStart w:id="0" w:name="_GoBack"/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787ACB" w:rsidRPr="00421320" w:rsidRDefault="00787ACB" w:rsidP="00787ACB">
      <w:pPr>
        <w:spacing w:line="240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1"/>
      <w:r w:rsidRPr="00421320">
        <w:rPr>
          <w:rFonts w:ascii="Times New Roman" w:hAnsi="Times New Roman"/>
          <w:b/>
        </w:rPr>
        <w:t xml:space="preserve">‌‌ </w:t>
      </w:r>
    </w:p>
    <w:p w:rsidR="00787ACB" w:rsidRPr="00421320" w:rsidRDefault="00787ACB" w:rsidP="00787ACB">
      <w:pPr>
        <w:spacing w:line="240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2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2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787ACB" w:rsidRPr="00421320" w:rsidRDefault="00787ACB" w:rsidP="00787ACB">
      <w:pPr>
        <w:spacing w:line="240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7ACB" w:rsidRPr="00421320" w:rsidTr="00B112A1">
        <w:tc>
          <w:tcPr>
            <w:tcW w:w="3114" w:type="dxa"/>
          </w:tcPr>
          <w:p w:rsidR="00787ACB" w:rsidRPr="00421320" w:rsidRDefault="00787ACB" w:rsidP="00B112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787ACB" w:rsidRPr="00421320" w:rsidRDefault="00787ACB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787ACB" w:rsidRPr="00421320" w:rsidRDefault="00787ACB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787ACB" w:rsidRPr="00421320" w:rsidRDefault="00787ACB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787ACB" w:rsidRPr="00421320" w:rsidRDefault="00787ACB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787ACB" w:rsidRPr="00421320" w:rsidRDefault="00787ACB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787ACB" w:rsidRPr="00421320" w:rsidRDefault="00787ACB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787ACB" w:rsidRPr="00421320" w:rsidRDefault="00787ACB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787ACB" w:rsidRPr="00421320" w:rsidRDefault="00787ACB" w:rsidP="00787ACB">
      <w:pPr>
        <w:ind w:left="120"/>
      </w:pPr>
    </w:p>
    <w:p w:rsidR="00787ACB" w:rsidRPr="00421320" w:rsidRDefault="00787ACB" w:rsidP="00787ACB">
      <w:pPr>
        <w:ind w:left="120"/>
      </w:pPr>
      <w:r w:rsidRPr="00421320">
        <w:rPr>
          <w:rFonts w:ascii="Times New Roman" w:hAnsi="Times New Roman"/>
        </w:rPr>
        <w:t>‌</w:t>
      </w:r>
    </w:p>
    <w:p w:rsidR="00787ACB" w:rsidRPr="00421320" w:rsidRDefault="00787ACB" w:rsidP="00787ACB">
      <w:pPr>
        <w:ind w:left="120"/>
      </w:pPr>
    </w:p>
    <w:p w:rsidR="00787ACB" w:rsidRPr="00421320" w:rsidRDefault="00787ACB" w:rsidP="00787ACB">
      <w:pPr>
        <w:ind w:left="120"/>
      </w:pPr>
    </w:p>
    <w:p w:rsidR="00787ACB" w:rsidRPr="00421320" w:rsidRDefault="00787ACB" w:rsidP="00787ACB">
      <w:pPr>
        <w:ind w:left="120"/>
      </w:pPr>
    </w:p>
    <w:p w:rsidR="00787ACB" w:rsidRPr="00421320" w:rsidRDefault="00787ACB" w:rsidP="00787ACB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787ACB" w:rsidRPr="00421320" w:rsidRDefault="00787ACB" w:rsidP="00787ACB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787ACB" w:rsidRPr="00421320" w:rsidRDefault="00787ACB" w:rsidP="00787ACB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Живая природа Иркутской области</w:t>
      </w:r>
      <w:r w:rsidRPr="00421320">
        <w:rPr>
          <w:rFonts w:ascii="Times New Roman" w:hAnsi="Times New Roman"/>
          <w:b/>
        </w:rPr>
        <w:t>»</w:t>
      </w:r>
    </w:p>
    <w:p w:rsidR="00787ACB" w:rsidRPr="00421320" w:rsidRDefault="00787ACB" w:rsidP="00787ACB">
      <w:pPr>
        <w:ind w:left="120"/>
        <w:jc w:val="center"/>
      </w:pPr>
    </w:p>
    <w:p w:rsidR="00787ACB" w:rsidRPr="00421320" w:rsidRDefault="00787ACB" w:rsidP="00787ACB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 xml:space="preserve">для обучающихся </w:t>
      </w:r>
      <w:r>
        <w:rPr>
          <w:rFonts w:ascii="Times New Roman" w:hAnsi="Times New Roman"/>
        </w:rPr>
        <w:t>7-х</w:t>
      </w:r>
      <w:r w:rsidRPr="00421320">
        <w:rPr>
          <w:rFonts w:ascii="Times New Roman" w:hAnsi="Times New Roman"/>
        </w:rPr>
        <w:t xml:space="preserve"> классов </w:t>
      </w:r>
    </w:p>
    <w:p w:rsidR="00787ACB" w:rsidRPr="00421320" w:rsidRDefault="00787ACB" w:rsidP="00787ACB">
      <w:pPr>
        <w:ind w:left="120"/>
        <w:jc w:val="center"/>
      </w:pPr>
    </w:p>
    <w:p w:rsidR="00787ACB" w:rsidRPr="00421320" w:rsidRDefault="00787ACB" w:rsidP="00787ACB">
      <w:pPr>
        <w:ind w:left="120"/>
        <w:jc w:val="center"/>
      </w:pPr>
    </w:p>
    <w:p w:rsidR="00787ACB" w:rsidRPr="00421320" w:rsidRDefault="00787ACB" w:rsidP="00787ACB">
      <w:pPr>
        <w:ind w:left="120"/>
        <w:jc w:val="center"/>
      </w:pPr>
    </w:p>
    <w:p w:rsidR="00787ACB" w:rsidRPr="00421320" w:rsidRDefault="00787ACB" w:rsidP="00787ACB">
      <w:pPr>
        <w:ind w:left="120"/>
        <w:jc w:val="center"/>
      </w:pPr>
    </w:p>
    <w:p w:rsidR="00787ACB" w:rsidRPr="00421320" w:rsidRDefault="00787ACB" w:rsidP="00787ACB">
      <w:pPr>
        <w:ind w:left="120"/>
        <w:jc w:val="center"/>
      </w:pPr>
    </w:p>
    <w:p w:rsidR="00056C07" w:rsidRPr="007810E0" w:rsidRDefault="00787ACB" w:rsidP="00787A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8458b4ee-a00e-40a0-8883-17f4d0e32868"/>
      <w:r w:rsidRPr="00421320">
        <w:rPr>
          <w:rFonts w:ascii="Times New Roman" w:hAnsi="Times New Roman"/>
          <w:b/>
        </w:rPr>
        <w:t>Саянск</w:t>
      </w:r>
      <w:bookmarkEnd w:id="3"/>
      <w:r w:rsidRPr="00421320">
        <w:rPr>
          <w:rFonts w:ascii="Times New Roman" w:hAnsi="Times New Roman"/>
          <w:b/>
        </w:rPr>
        <w:t xml:space="preserve">‌ </w:t>
      </w:r>
      <w:bookmarkStart w:id="4" w:name="44f9f75c-29dc-4f89-a20c-deed2ee945c4"/>
      <w:r w:rsidRPr="00421320">
        <w:rPr>
          <w:rFonts w:ascii="Times New Roman" w:hAnsi="Times New Roman"/>
          <w:b/>
        </w:rPr>
        <w:t>2023</w:t>
      </w:r>
      <w:bookmarkEnd w:id="4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056C07" w:rsidRPr="009A5B55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10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</w:t>
      </w:r>
      <w:r w:rsidRPr="0078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81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Живая природа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предназначена для изучения в 7</w:t>
      </w:r>
      <w:r w:rsidRPr="0078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ссчитана на 34 ч.( 1 час </w:t>
      </w:r>
      <w:r w:rsidRPr="0078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10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составлена на основе а</w:t>
      </w:r>
      <w:r w:rsidRPr="00781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вторской </w:t>
      </w:r>
      <w:r w:rsidRPr="00781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программы И.В.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Шерстянниковой.</w:t>
      </w:r>
      <w:r w:rsidRPr="009A5B55">
        <w:rPr>
          <w:rFonts w:ascii="Times New Roman" w:eastAsia="Times New Roman" w:hAnsi="Times New Roman" w:cs="Times New Roman"/>
          <w:sz w:val="24"/>
        </w:rPr>
        <w:t xml:space="preserve"> </w:t>
      </w:r>
      <w:r w:rsidRPr="009A5B55">
        <w:rPr>
          <w:rFonts w:ascii="Times New Roman" w:eastAsia="Times New Roman" w:hAnsi="Times New Roman" w:cs="Times New Roman"/>
          <w:sz w:val="28"/>
          <w:szCs w:val="28"/>
        </w:rPr>
        <w:t>Программа ориентирует детей на принятие абсолютных ценностей: Человек, Родина, Природа.</w:t>
      </w:r>
      <w:r w:rsidRPr="009A5B5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9A5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Позволяет узнать глубже экологические проблемы родного края, воспитывает учеников в духе любви к своей малой Родине.</w:t>
      </w:r>
    </w:p>
    <w:p w:rsidR="00056C07" w:rsidRDefault="00056C07" w:rsidP="00056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6C07" w:rsidRPr="007810E0" w:rsidRDefault="00056C07" w:rsidP="00056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</w:t>
      </w:r>
      <w:r w:rsidRPr="00781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Результаты освоения курса:</w:t>
      </w:r>
    </w:p>
    <w:p w:rsidR="00056C07" w:rsidRDefault="00056C07" w:rsidP="00056C07">
      <w:pPr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курса  «Живая природа Иркутской области» направлено на достижение следующих </w:t>
      </w:r>
      <w:r w:rsidRPr="00FE58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личностных результатов:</w:t>
      </w: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воспитание российской гражданской идентичности: патриотизма, любви и уважения к Отечеству, чувства гордости за свою малую Родину; осознание своей этнической принадлежности; формирование целостного мировоззрения овладение принципами и правилами отношения к живой природе, основами ведения здорового образа жизни и здоровье сберегающими технологиями;</w:t>
      </w: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</w:t>
      </w: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- исследовательской, творческой и других видов деятельности.</w:t>
      </w: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 формирование познавательных интересов и мотивов, направленных на изучение живой природы родного края;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056C07" w:rsidRPr="00FE585D" w:rsidRDefault="00056C07" w:rsidP="00056C07">
      <w:pPr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Метапредметными результатами являются:</w:t>
      </w:r>
    </w:p>
    <w:p w:rsidR="00056C07" w:rsidRPr="00FE585D" w:rsidRDefault="00056C07" w:rsidP="00056C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</w:t>
      </w: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56C07" w:rsidRPr="00FE585D" w:rsidRDefault="00056C07" w:rsidP="00056C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умением работать с разными источниками информации: находить в различных источниках (тексте учебника, научно-популярной литературе, биологических словарях и справочниках), анализировать и оценивать, преобразовывать из одной формы в другую;</w:t>
      </w:r>
    </w:p>
    <w:p w:rsidR="00056C07" w:rsidRPr="00FE585D" w:rsidRDefault="00056C07" w:rsidP="00056C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умением выбирать целевые и смысловые установки в своих действиях и поступках по отношению к живой природе, своему и окружающих здоровью;</w:t>
      </w:r>
    </w:p>
    <w:p w:rsidR="00056C07" w:rsidRPr="00FE585D" w:rsidRDefault="00056C07" w:rsidP="00056C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умением адекватно использовать речевые средства для дискуссии и аргументации своей позиции, сравнивать разные точки зрения, аргументировать собственную точку зрения, отстаивать позицию;</w:t>
      </w:r>
    </w:p>
    <w:p w:rsidR="00056C07" w:rsidRPr="00FE585D" w:rsidRDefault="00056C07" w:rsidP="00056C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смысловое чтение;</w:t>
      </w:r>
    </w:p>
    <w:p w:rsidR="00056C07" w:rsidRPr="00FE585D" w:rsidRDefault="00056C07" w:rsidP="00056C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</w: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56C07" w:rsidRPr="00FE585D" w:rsidRDefault="00056C07" w:rsidP="000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Предметными результатами</w:t>
      </w: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освоения учащимися программы курса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«Живая природа Иркутской области» являются:</w:t>
      </w:r>
    </w:p>
    <w:p w:rsidR="00056C07" w:rsidRPr="00FE585D" w:rsidRDefault="00056C07" w:rsidP="00056C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системы научных знаний о живой природе родного края и закономерностях ее развития;</w:t>
      </w:r>
    </w:p>
    <w:p w:rsidR="00056C07" w:rsidRPr="00FE585D" w:rsidRDefault="00056C07" w:rsidP="00056C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проведение экологического мониторинга в окружающей среде;</w:t>
      </w:r>
    </w:p>
    <w:p w:rsidR="00056C07" w:rsidRPr="00FE585D" w:rsidRDefault="00056C07" w:rsidP="00056C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основ экологической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местных видов растений и животных. </w:t>
      </w:r>
    </w:p>
    <w:p w:rsidR="00056C07" w:rsidRPr="00FE585D" w:rsidRDefault="00056C07" w:rsidP="00056C07">
      <w:pPr>
        <w:tabs>
          <w:tab w:val="left" w:pos="2550"/>
        </w:tabs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56C07" w:rsidRPr="00FE585D" w:rsidRDefault="00056C07" w:rsidP="00056C07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</w:p>
    <w:p w:rsidR="00056C07" w:rsidRPr="00FE585D" w:rsidRDefault="00056C07" w:rsidP="00056C07">
      <w:pPr>
        <w:rPr>
          <w:rFonts w:ascii="Times New Roman" w:hAnsi="Times New Roman" w:cs="Times New Roman"/>
          <w:sz w:val="28"/>
          <w:szCs w:val="28"/>
        </w:rPr>
      </w:pPr>
    </w:p>
    <w:p w:rsidR="00056C07" w:rsidRPr="00FE585D" w:rsidRDefault="00056C07" w:rsidP="00056C07">
      <w:pPr>
        <w:rPr>
          <w:rFonts w:ascii="Times New Roman" w:hAnsi="Times New Roman" w:cs="Times New Roman"/>
          <w:sz w:val="28"/>
          <w:szCs w:val="28"/>
        </w:rPr>
      </w:pPr>
    </w:p>
    <w:p w:rsidR="00056C07" w:rsidRDefault="00056C07" w:rsidP="00056C07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FE58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курса «Живая природа Иркутской области»</w:t>
      </w:r>
      <w:r w:rsidRPr="00FE58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56C07" w:rsidRPr="00FE585D" w:rsidRDefault="00056C07" w:rsidP="00056C07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56C07" w:rsidRPr="00FE585D" w:rsidRDefault="00056C07" w:rsidP="00056C07">
      <w:pPr>
        <w:tabs>
          <w:tab w:val="left" w:pos="255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Природные условия Иркутской области</w:t>
      </w:r>
    </w:p>
    <w:p w:rsidR="00056C07" w:rsidRPr="00FE585D" w:rsidRDefault="00056C07" w:rsidP="00056C07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положение. Площадь территории области. Экономика -  географическое положение. Влияние ЭГП на развитие экономики. Символы  и атрибуты Иркутской области. Формы рельефа региона: горные хребты (Восточные Саяны, Приморский и Байкальский хребты, Хамар-Дабан), Среднесибирское плоскогорье, Становое, Патомское, Северо – Байкальское нагорья, Предсаянская, Ербагоченская равнины. Жизнь людей на равнинах.</w:t>
      </w:r>
    </w:p>
    <w:p w:rsidR="00056C07" w:rsidRPr="00FE585D" w:rsidRDefault="00056C07" w:rsidP="00056C07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Климатообразующие факторы. Резко континентальный климат, его особенности. Сезонность. Погода и климат своей местности. (средние температуры, количество осадков, продолжительность сезонов года). Неблагоприятные климатические условия (суровость, заморозки,  засуха и т.д.). Неблагоприятные экологические факторы местности проживания (загрязнение воздуха).</w:t>
      </w:r>
    </w:p>
    <w:p w:rsidR="00056C07" w:rsidRPr="00FE585D" w:rsidRDefault="00056C07" w:rsidP="00056C07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Виды почв на территории области: подзолистые, черноземы, болотистые, солончаковые. Для горных районов – горнолесные подзолистые и горно-тундровые с обнажением коренных пород и каменистые россыпи. Почвенно-земельные ресурсы области и их охрана. Фотоиндикация. Растения-индикаторы: ацидофилы, нейтрофилы, базифилы, голофиты, кальцефилы, эвритопы, олиготрофы, мезотрофы.</w:t>
      </w:r>
    </w:p>
    <w:p w:rsidR="00056C07" w:rsidRPr="00FE585D" w:rsidRDefault="00056C07" w:rsidP="00056C07">
      <w:pPr>
        <w:tabs>
          <w:tab w:val="left" w:pos="0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Байкал – самое крупное хранилище пресной воды,одно из древнейших озер планеты. Тектоническое происхождение. Первое место в мире по глубине. Чистота и слабая минерализация байкальской воды. Эндемизм флоры и фауны. Список мирового природного наследия. Экологические проблемы.</w:t>
      </w:r>
    </w:p>
    <w:p w:rsidR="00056C07" w:rsidRPr="00FE585D" w:rsidRDefault="00056C07" w:rsidP="00056C07">
      <w:pPr>
        <w:tabs>
          <w:tab w:val="left" w:pos="33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Разнообразие и богатство вод области. Характеристика речной сети – Ангары, Лены, Нижней Тунгуски. Хозяйственное значение рек.</w:t>
      </w:r>
    </w:p>
    <w:p w:rsidR="00056C07" w:rsidRPr="00FE585D" w:rsidRDefault="00056C07" w:rsidP="00056C07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Озерный фонд области – оз. Орон, оз. Агджени, оз. Кутукан, оз. Ордынское, Аляты. Роль озер в миграции птиц, рыбные запасы. Водохранилища – Иркутское, Братское. Усть – Илимское. Их роль в хозяйственной деятельности человека. Подземные воды. Охрана вод. Воды своей местности. Многолетняя мерзлота.</w:t>
      </w:r>
    </w:p>
    <w:p w:rsidR="00056C07" w:rsidRPr="00FE585D" w:rsidRDefault="00056C07" w:rsidP="00056C07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Природные зоны региона: лесной пояс, зона степей, высокогорный ландшафтно – фаунистический комплекс. Растительные ресурсы области, их охрана и использование. Разнообразие животного мира области. Охотничье – промысловые ресурсы области. Проблемы охраны животных.</w:t>
      </w:r>
    </w:p>
    <w:p w:rsidR="00056C07" w:rsidRPr="00FE585D" w:rsidRDefault="00056C07" w:rsidP="00056C07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>История исследования Земли Иркутской и озера Байкал</w:t>
      </w: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История освоения Сибири и озера Байкал. Наиболее значимые походы и экспедиции в истории освоения Сибири.17 в. – землепроходцы, основание острогов П. Пяндой, В. Бугор, К. Иванов, Я. Похабов, Е. Хабаров.</w:t>
      </w: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18 в. – начало научных исследований Д.Г. Мессершмидтом, И.Г. Гмелиным, П.С. Палласом, И.Г.Георги.</w:t>
      </w: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lastRenderedPageBreak/>
        <w:t>19 в. – РГО (1845 г.) и СО РГО(1851г.) в Иркутске. А.Ф. Миддендорф, П.А. Кропоткин, И.Д. Черский, А.Л. Чекановский. В.А. Обручев.</w:t>
      </w: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20 в. – Строительство Транссибирской железной дороги. Исследования современных ученых – М.М. Кожова, Г.И. Галазия, В.Б. Сочавы, В.В. Воробьева и современных научно – исследовательских институтов.</w:t>
      </w: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Грибы, лишайники, водоросли</w:t>
      </w: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Особенность строения и жизнедеятельности грибов. Многообразие грибов Иркутской области. Грибы - гетерофиты, симбиоз. Мицелий, грибница, гифы. Съедобные грибы: подберезовик, подосиновик, белый гриб, груздь,белянки, сыроежки, маслята. Ядовитые грибы: порфировый опенок, пантерный мухомор, бледная поганка. Ботулизм. Плесневые грибы. Роль грибов в жизни человека и животных. Удивительные грибы: гриб навозник, грибы – трутовики, рогатики, гнездовики, звездовики, домовой гриб, лисичка серая. Оказание первой доврачебной помощи при отравлении грибами.</w:t>
      </w:r>
    </w:p>
    <w:p w:rsidR="00056C07" w:rsidRPr="00FE585D" w:rsidRDefault="00056C07" w:rsidP="00056C07">
      <w:pPr>
        <w:spacing w:after="0" w:line="240" w:lineRule="auto"/>
        <w:ind w:left="33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Лишайники − симбиотические организмы. Виды лишайников, произрастающие на территории Иркутской области. Роль лишайников в природе и жизни человека. Лихенология. Лишайники – пионеры биоценозов. Виды лишайников: тукерманнопсис реснитчатый, уснея почтицветущая, гипогимния вздутая, цетрария клобучковая, вульпицида сосновая, меланелия оливковая, пельтигера беложилковая, стереокаулон пасхальный, кладония оленья, кладония альпийская.</w:t>
      </w:r>
    </w:p>
    <w:p w:rsidR="00056C07" w:rsidRPr="00FE585D" w:rsidRDefault="00056C07" w:rsidP="00056C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Цианобактерии, сине - зеленые водоросли, бурые водоросли, диатомовые водоросли, харовые. Видовое разнообразие водорослей водоемов области: мерисмопедия тончайшая, спирогира, навикула, пиннулярия, зигнема, мужоция, церариумласточковый, аулоказира байкальская, плиоценикус ребристый, нителла,драпорнальдия байкальская.</w:t>
      </w:r>
    </w:p>
    <w:p w:rsidR="00056C07" w:rsidRPr="00FE585D" w:rsidRDefault="00056C07" w:rsidP="00056C07">
      <w:pPr>
        <w:spacing w:after="0" w:line="240" w:lineRule="auto"/>
        <w:ind w:left="33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Роль водорослей в водоемах региона. Экологические проблемы.</w:t>
      </w:r>
    </w:p>
    <w:p w:rsidR="00056C07" w:rsidRPr="00FE585D" w:rsidRDefault="00056C07" w:rsidP="00056C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>Споровые растения</w:t>
      </w:r>
    </w:p>
    <w:p w:rsidR="00056C07" w:rsidRPr="00FE585D" w:rsidRDefault="00056C07" w:rsidP="00056C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Строение мхов. Цикл развитие моховидных (гаметофит, спорофит). Архегонии, антеридии. Три класса мхов: антоциротовые, печеночники, листостебельные. Видовое разнообразие мхов области: плевроций Шребера, гилокомий блестящий, климаций древовидный, птилий гребенчатый, политрих обыкновенный, политрих можжевельниковидный, брахитеций шероховатый, пилезия многоцветковая, маршанция, сфагнум</w:t>
      </w: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6C07" w:rsidRPr="00FE585D" w:rsidRDefault="00056C07" w:rsidP="00056C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Плауны, строение, условия произрастания и особенности размножения. Виды плаунов региона: плауновидка кравяно- красная, плаун булавовидный, дифазиаструм уплощенный. </w:t>
      </w:r>
    </w:p>
    <w:p w:rsidR="00056C07" w:rsidRPr="00FE585D" w:rsidRDefault="00056C07" w:rsidP="00056C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Виды хвощей: хвощевник комышковый, хвощевник зимующий, хвощ топяной, хвощ полевой, лесной, болотный, луговой.</w:t>
      </w:r>
    </w:p>
    <w:p w:rsidR="00056C07" w:rsidRPr="00FE585D" w:rsidRDefault="00056C07" w:rsidP="00056C0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Папоротники. Вайя, сорусы, споры. Виды папоротников области: голокучник трехраздельный, многоножка сибирская, вудсия эльбская, орляк, диплазиум сибирский, пузырник ломкий, кочедыжник женский. </w:t>
      </w:r>
    </w:p>
    <w:p w:rsidR="00056C07" w:rsidRPr="00FE585D" w:rsidRDefault="00056C07" w:rsidP="00056C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Семенные растения</w:t>
      </w:r>
    </w:p>
    <w:p w:rsidR="00056C07" w:rsidRPr="00FE585D" w:rsidRDefault="00056C07" w:rsidP="00056C07">
      <w:pPr>
        <w:spacing w:after="0" w:line="240" w:lineRule="auto"/>
        <w:ind w:left="33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флоры  Иркутской области. Голосеменные растения: сосна, лиственница, ель, пихта, кедр (сосна сибирская), кедровый стланик, можжевельники. </w:t>
      </w:r>
    </w:p>
    <w:p w:rsidR="00056C07" w:rsidRPr="00FE585D" w:rsidRDefault="00056C07" w:rsidP="00056C07">
      <w:pPr>
        <w:spacing w:after="0" w:line="240" w:lineRule="auto"/>
        <w:ind w:left="33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Лиственные деревья: береза повислая и береза белая, осина, ольха волосистая, тополь.</w:t>
      </w:r>
    </w:p>
    <w:p w:rsidR="00056C07" w:rsidRPr="00FE585D" w:rsidRDefault="00056C07" w:rsidP="00056C07">
      <w:pPr>
        <w:spacing w:after="0" w:line="240" w:lineRule="auto"/>
        <w:ind w:left="33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Кустарники: березы круглолистная, кустарниковая, растопыренная, ивы, рябинник рябинолистный, свидина белая, родедендрон даурский, золотистый, облепиха, пятилистник кустарниковый, спирея иволистная, карагана гривастая, багульник болотный, шиповник иглистый, бузина сибирская, смородина, жимолость Палласа и. д.</w:t>
      </w:r>
    </w:p>
    <w:p w:rsidR="00056C07" w:rsidRPr="00FE585D" w:rsidRDefault="00056C07" w:rsidP="00056C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 Наиболее распространенные семейства, произрастающие на территории Иркутской области: бобовые, злаковые, орхидные, пасленовые, крестоцветные, лилейные, розоцветные, сложноцветные и т.д. Строение, видовое разнообразие.</w:t>
      </w:r>
    </w:p>
    <w:p w:rsidR="00056C07" w:rsidRPr="00FE585D" w:rsidRDefault="00056C07" w:rsidP="00056C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Высшие водные и приводные растения: кувшинка четырехгранная, рдест пронзеннолистный, частуха подорожниковая, элоде, осока вздутоносная, рогоз широколистный, пузырчатка обыкновенная, чилим. Растения в городе</w:t>
      </w:r>
      <w:r w:rsidRPr="00FE585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FE585D">
        <w:rPr>
          <w:rFonts w:ascii="Times New Roman" w:eastAsia="Times New Roman" w:hAnsi="Times New Roman" w:cs="Times New Roman"/>
          <w:sz w:val="28"/>
          <w:szCs w:val="28"/>
        </w:rPr>
        <w:t>в нашем регионе очень часто для озеленения используют липу, клен остролистный (ясенелистный клен перестали), ясень, рябину обыкновенную, черемуху обыкновенную вытесняет виргинская и Маака, берёза повислая и пушистая, различные ивы. Из хвойных ель обыкновенная, колючая и голубая, сосна обыкновенная, туя западная. Кустарники - всевозможные спиреи, сирени разных видов и сортов, барбарисы, шиповники, боярышники, кизильник блестящий, карагана, дерен, снежноягодник, чубушник.</w:t>
      </w:r>
    </w:p>
    <w:p w:rsidR="00056C07" w:rsidRPr="00FE585D" w:rsidRDefault="00056C07" w:rsidP="00056C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Редкие и исчезающие растения, растения, занесенные в Красную книгу Иркутской области. Роль цветковых растений в жизни человека. Жизненные формы растений. </w:t>
      </w:r>
    </w:p>
    <w:p w:rsidR="00056C07" w:rsidRPr="00FE585D" w:rsidRDefault="00056C07" w:rsidP="00056C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56C07" w:rsidRPr="00FE585D" w:rsidRDefault="00056C07" w:rsidP="00056C07">
      <w:pPr>
        <w:spacing w:line="240" w:lineRule="auto"/>
        <w:ind w:firstLine="737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Беспозвоночные животные</w:t>
      </w:r>
    </w:p>
    <w:p w:rsidR="00056C07" w:rsidRPr="00FE585D" w:rsidRDefault="00056C07" w:rsidP="00056C07">
      <w:pPr>
        <w:spacing w:after="0" w:line="240" w:lineRule="auto"/>
        <w:ind w:left="33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Представление о фауне региона. Богатство и разнообразие животного мира Иркутской области. Подцарство Простейшие(протозоа).18 в.- Антони ванн Левенгук, Карл Линей.19 в. – Эренберг, Дюжарден. Значение простейших в жизни природы и человека. Открытие Иркутскими учеными нового вида фораминиферов в соленых источниках, в бассейне р. Киренги и Нижней Тунгуски. Эволюция простейших байкальской флоры. Возбудители дизентентерии, малярии и других болезней.</w:t>
      </w:r>
    </w:p>
    <w:p w:rsidR="00056C07" w:rsidRPr="00FE585D" w:rsidRDefault="00056C07" w:rsidP="00056C07">
      <w:pPr>
        <w:spacing w:after="0" w:line="240" w:lineRule="auto"/>
        <w:ind w:left="-108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Подцарство многоклеточные: тип плоские черви. Строение, размножение, образ жизни. Биофильтры. Зоофиты.</w:t>
      </w:r>
    </w:p>
    <w:p w:rsidR="00056C07" w:rsidRPr="00FE585D" w:rsidRDefault="00056C07" w:rsidP="00056C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Губки оз. Байкал –любомирскииды (13 видов), по берегам и в мелких заливах 4 вида губок- бодяк. Тип кишечнополостные – пресноводная гидра в </w:t>
      </w:r>
      <w:r w:rsidRPr="00FE585D">
        <w:rPr>
          <w:rFonts w:ascii="Times New Roman" w:eastAsia="Times New Roman" w:hAnsi="Times New Roman" w:cs="Times New Roman"/>
          <w:sz w:val="28"/>
          <w:szCs w:val="28"/>
        </w:rPr>
        <w:lastRenderedPageBreak/>
        <w:t>водоемах области и в Байкале. Пресноводные медузы в карьерах, в окресностях Иркутска.</w:t>
      </w:r>
    </w:p>
    <w:p w:rsidR="00056C07" w:rsidRPr="00FE585D" w:rsidRDefault="00056C07" w:rsidP="00056C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Тип кольчатые черви. Тип моллюски: класс брюхоногие моллюски, класс двустворчатые моллюски, строение, образ жизни. Брюхоногих моллюски в Байкале (150 видов), 112 видов эндемичны. Тератобайкалия реснитчатая, мемегаловальвата байкальская,  бенедикция байкальская, мемегаловальвата ребристая, байкалиякилеобразная, байкалияДыбовского, байкалия Годлевского и т. д.  В других водоемах области: прудовики, катушки. Почвенные моллюски области – янтарка гнилостная.  Гаммариды Байкала: эулимногаммарус бородавчатый, голубой, кроваво – красный, фиолетовый.Бокоплавы, живущие на губках: брандтия паразитическая. Значение бокоплавов в жизни водоема.</w:t>
      </w:r>
    </w:p>
    <w:p w:rsidR="00056C07" w:rsidRPr="00FE585D" w:rsidRDefault="00056C07" w:rsidP="00056C07">
      <w:pPr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Ручейники: тамастес, байкалина тамастовидная, байкалина красивая. Значение ручейников в жизни животных.</w:t>
      </w:r>
    </w:p>
    <w:p w:rsidR="00056C07" w:rsidRPr="00FE585D" w:rsidRDefault="00056C07" w:rsidP="00056C07">
      <w:pPr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 Класс паукообразные: ложноскорпионы, сенокосцы, пауки, клещи. Строение, образ жизни. Ложноскорпион, сенокосец – шут, тетрагната, крестовик мраморный, паук – краб, гнафозида, скакунчики, пауки- волки. Панцирные клещи, тироглифоидные клещи. Паразитические клещи: гамазовые, иксодовые: таежный клещ (энцефалит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85D">
        <w:rPr>
          <w:rFonts w:ascii="Times New Roman" w:eastAsia="Times New Roman" w:hAnsi="Times New Roman" w:cs="Times New Roman"/>
          <w:sz w:val="28"/>
          <w:szCs w:val="28"/>
        </w:rPr>
        <w:t>,боррелиоз  или  болезнь Лайма). Роль в жизни природы и человека. Борьба с клещами.</w:t>
      </w:r>
    </w:p>
    <w:p w:rsidR="00056C07" w:rsidRPr="00FE585D" w:rsidRDefault="00056C07" w:rsidP="00056C07">
      <w:pPr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Насекомые Иркутской области (примерно около 10 000 видов). Строение, образ жизни. Приспособления для наземного образа жизни. Роль вредных насекомых в сельском и лесном хозяйстве. Хищные и паразитические насекомые, их роль в биологической борьбе. Общественные насекомые, их роль в природе и жизни человека.</w:t>
      </w:r>
    </w:p>
    <w:p w:rsidR="00056C07" w:rsidRPr="00FE585D" w:rsidRDefault="00056C07" w:rsidP="00056C07">
      <w:pPr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>Сохраним для потомков</w:t>
      </w:r>
    </w:p>
    <w:p w:rsidR="00056C07" w:rsidRPr="00FE585D" w:rsidRDefault="00056C07" w:rsidP="00056C07">
      <w:pPr>
        <w:tabs>
          <w:tab w:val="left" w:pos="2550"/>
        </w:tabs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>Охрана природы региона. Проблемы, пути решения. Экологические проблемы, антропогенный фактор.</w:t>
      </w:r>
    </w:p>
    <w:p w:rsidR="00056C07" w:rsidRPr="00FE585D" w:rsidRDefault="00056C07" w:rsidP="00056C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Красная книга Иркутской области, ее роль для просвещения и формирования экологической ответственности граждан Иркутской области, для сохранения уникальных природных объектов региона. Основные виды растений и животных,  занесенные в Красную книгу Иркутской области. Основные принципы построения Красной книги региона. </w:t>
      </w:r>
    </w:p>
    <w:p w:rsidR="00056C07" w:rsidRPr="00FE585D" w:rsidRDefault="00056C07" w:rsidP="00056C07">
      <w:pPr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конкретизировать знания о растении как целостном организме; выяснить взаимосвязь растений со средой обитания, их приспособленность к совместному обитанию; познакомить учащихся с весенними явлениями в растительном мире и раскрыть их причинную обусловленность. Поводить самостоятельный поиск биологической информации. Использовать приобретенные знания и умения в практической деятельности и повседневной жизни. Вырабатывать экологически грамотное поведение в окружающей среде. </w:t>
      </w:r>
    </w:p>
    <w:p w:rsidR="00056C07" w:rsidRPr="00787ACB" w:rsidRDefault="00056C07" w:rsidP="00787ACB">
      <w:pPr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должны познакомиться с представителями основных систематических групп местных наземных беспозвоночных. С рядом интересных приспособлений у насекомых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85D">
        <w:rPr>
          <w:rFonts w:ascii="Times New Roman" w:eastAsia="Times New Roman" w:hAnsi="Times New Roman" w:cs="Times New Roman"/>
          <w:sz w:val="28"/>
          <w:szCs w:val="28"/>
        </w:rPr>
        <w:t xml:space="preserve">и паукообразных; научиться узнавать наиболее распространенных насекомых своей местности, обращаться с энтомологическими объектами и оборудованием. Использовать приобретенные знания и умения в практической деятельности и повседневной </w:t>
      </w:r>
      <w:r w:rsidRPr="00787ACB">
        <w:rPr>
          <w:rFonts w:ascii="Times New Roman" w:eastAsia="Times New Roman" w:hAnsi="Times New Roman" w:cs="Times New Roman"/>
          <w:sz w:val="28"/>
          <w:szCs w:val="28"/>
        </w:rPr>
        <w:t>жизни. Завершает изучение курса «Живая природа Иркутской области» НПК. Учащиеся защищают проекты, которые они создавали на протяжении всего курса обучения.</w:t>
      </w:r>
    </w:p>
    <w:p w:rsidR="00787ACB" w:rsidRPr="00787ACB" w:rsidRDefault="00787ACB" w:rsidP="00787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CB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787ACB" w:rsidRPr="00787ACB" w:rsidRDefault="00787ACB" w:rsidP="00787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CB">
        <w:rPr>
          <w:rFonts w:ascii="Times New Roman" w:hAnsi="Times New Roman" w:cs="Times New Roman"/>
          <w:sz w:val="28"/>
          <w:szCs w:val="28"/>
        </w:rPr>
        <w:t>Викторины;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Ролевые 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КВН;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Живая газета;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Пресс-конференция;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Дискуссия;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Экскурсии.</w:t>
      </w:r>
    </w:p>
    <w:p w:rsidR="00787ACB" w:rsidRPr="00787ACB" w:rsidRDefault="00787ACB" w:rsidP="00787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CB">
        <w:rPr>
          <w:rFonts w:ascii="Times New Roman" w:hAnsi="Times New Roman" w:cs="Times New Roman"/>
          <w:b/>
          <w:sz w:val="28"/>
          <w:szCs w:val="28"/>
        </w:rPr>
        <w:t>Виды деятельности на занятиях курса</w:t>
      </w:r>
    </w:p>
    <w:p w:rsidR="00787ACB" w:rsidRPr="00787ACB" w:rsidRDefault="00787ACB" w:rsidP="00787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056C07" w:rsidRPr="00FE585D" w:rsidRDefault="00056C07" w:rsidP="0078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  7</w:t>
      </w:r>
      <w:r w:rsidRPr="00FE585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( 1ч в неделю)</w:t>
      </w:r>
    </w:p>
    <w:p w:rsidR="00056C07" w:rsidRPr="00FE585D" w:rsidRDefault="00056C07" w:rsidP="00787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8897" w:type="dxa"/>
        <w:tblLook w:val="01E0" w:firstRow="1" w:lastRow="1" w:firstColumn="1" w:lastColumn="1" w:noHBand="0" w:noVBand="0"/>
      </w:tblPr>
      <w:tblGrid>
        <w:gridCol w:w="590"/>
        <w:gridCol w:w="6690"/>
        <w:gridCol w:w="1617"/>
      </w:tblGrid>
      <w:tr w:rsidR="00056C07" w:rsidRPr="00FE585D" w:rsidTr="006A031A">
        <w:trPr>
          <w:trHeight w:val="286"/>
        </w:trPr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412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Диагностический тест : «Что я знаю о  Иркутской области?»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2550"/>
              </w:tabs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Природные условия Иркутской области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317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Особенности рельеф и климата Иркутской области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317"/>
              </w:tabs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Почвы. Растения -  индикаторы типов почв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317"/>
                <w:tab w:val="right" w:pos="685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Водные объекты области. Озеро Байкал.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317"/>
              </w:tabs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Особенности растительного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E585D">
              <w:rPr>
                <w:rFonts w:eastAsia="Times New Roman"/>
                <w:sz w:val="28"/>
                <w:szCs w:val="28"/>
              </w:rPr>
              <w:t>и животного мира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255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b/>
                <w:sz w:val="28"/>
                <w:szCs w:val="28"/>
              </w:rPr>
              <w:t>История исследования Земли Иркутской и озера Байкал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317"/>
              </w:tabs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Первопроходцы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2550"/>
              </w:tabs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b/>
                <w:sz w:val="28"/>
                <w:szCs w:val="28"/>
              </w:rPr>
              <w:t xml:space="preserve"> Грибы, лишайники, водоросли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Pr="00FE585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Грибное царство.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E585D">
              <w:rPr>
                <w:rFonts w:eastAsia="Times New Roman"/>
                <w:sz w:val="28"/>
                <w:szCs w:val="28"/>
              </w:rPr>
              <w:t>Удивительные грибы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Растения-сфинксы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Водоросли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b/>
                <w:sz w:val="28"/>
                <w:szCs w:val="28"/>
              </w:rPr>
              <w:t>Споровые растения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Pr="00FE585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color w:val="000000"/>
                <w:sz w:val="28"/>
                <w:szCs w:val="28"/>
              </w:rPr>
              <w:t xml:space="preserve">Мхи. </w:t>
            </w:r>
            <w:r w:rsidRPr="00FE585D">
              <w:rPr>
                <w:rFonts w:eastAsia="Times New Roman"/>
                <w:sz w:val="28"/>
                <w:szCs w:val="28"/>
              </w:rPr>
              <w:t>Папоротниковидные.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b/>
                <w:sz w:val="28"/>
                <w:szCs w:val="28"/>
              </w:rPr>
              <w:t>Семенные растения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</w:t>
            </w:r>
            <w:r w:rsidRPr="00FE585D">
              <w:rPr>
                <w:rFonts w:eastAsia="Times New Roman"/>
                <w:sz w:val="28"/>
                <w:szCs w:val="28"/>
              </w:rPr>
              <w:t>.</w:t>
            </w:r>
          </w:p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Деревья, кустарники, кустарнички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Мятликовые, они же Злаки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Родственники Чиполино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Чемерица и вороний глаз – опасные соседи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Ирисы (Касатики ) Загадочные орхидеи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Гречиха, ревень, щавель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Родственники свеклы. Подготовка к НПК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Ясколка, гвоздика, смолевка, звездчатка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Лютики-цветочки.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E585D">
              <w:rPr>
                <w:rFonts w:eastAsia="Times New Roman"/>
                <w:sz w:val="28"/>
                <w:szCs w:val="28"/>
              </w:rPr>
              <w:t>Символ медицины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Крестоцветные,  они же Капустные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От лапчатки до рябины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Бобовые, или мотыльковые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Семейство с зонтиками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О картошке, и не только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Высшие водные и приводные растения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36" w:type="dxa"/>
          </w:tcPr>
          <w:p w:rsidR="00056C07" w:rsidRPr="00FE585D" w:rsidRDefault="00056C07" w:rsidP="006A031A">
            <w:pPr>
              <w:tabs>
                <w:tab w:val="left" w:pos="2550"/>
              </w:tabs>
              <w:rPr>
                <w:rFonts w:eastAsia="Times New Roman"/>
                <w:sz w:val="28"/>
                <w:szCs w:val="28"/>
              </w:rPr>
            </w:pPr>
            <w:r w:rsidRPr="00FE585D">
              <w:rPr>
                <w:rFonts w:eastAsia="Times New Roman"/>
                <w:b/>
                <w:sz w:val="28"/>
                <w:szCs w:val="28"/>
              </w:rPr>
              <w:t>Беспозвоночные животные. Сохраним для потомков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Непростые простейшие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Животные как растения (губки)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ind w:left="33"/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Червяк в тигровой шкуре (планарии)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Гельминты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Моллюски(улитки и двустворки)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Бокоплавы, они же гаммарусы. Ручейники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585D">
              <w:rPr>
                <w:rFonts w:eastAsia="Times New Roman"/>
                <w:sz w:val="28"/>
                <w:szCs w:val="28"/>
              </w:rPr>
              <w:t>Пауки, клещи и их родственники. Насекомые. Почти насекомые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6C07" w:rsidRPr="00FE585D" w:rsidTr="006A031A">
        <w:tc>
          <w:tcPr>
            <w:tcW w:w="543" w:type="dxa"/>
          </w:tcPr>
          <w:p w:rsidR="00056C07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33-34</w:t>
            </w:r>
          </w:p>
        </w:tc>
        <w:tc>
          <w:tcPr>
            <w:tcW w:w="6936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Проекты учеников, защита</w:t>
            </w:r>
          </w:p>
        </w:tc>
        <w:tc>
          <w:tcPr>
            <w:tcW w:w="1418" w:type="dxa"/>
          </w:tcPr>
          <w:p w:rsidR="00056C07" w:rsidRPr="00FE585D" w:rsidRDefault="00056C07" w:rsidP="006A03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056C07" w:rsidRPr="00FE585D" w:rsidRDefault="00056C07" w:rsidP="00056C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2DC" w:rsidRDefault="00B832DC"/>
    <w:sectPr w:rsidR="00B8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500C"/>
    <w:multiLevelType w:val="multilevel"/>
    <w:tmpl w:val="5072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626B6"/>
    <w:multiLevelType w:val="hybridMultilevel"/>
    <w:tmpl w:val="A4004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54"/>
    <w:rsid w:val="00056C07"/>
    <w:rsid w:val="002F4B54"/>
    <w:rsid w:val="00787ACB"/>
    <w:rsid w:val="00B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01A7-5A59-4615-B9D9-C95085B5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07"/>
    <w:pPr>
      <w:ind w:left="720"/>
      <w:contextualSpacing/>
    </w:pPr>
  </w:style>
  <w:style w:type="paragraph" w:styleId="a4">
    <w:name w:val="No Spacing"/>
    <w:uiPriority w:val="1"/>
    <w:qFormat/>
    <w:rsid w:val="00056C0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0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5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2023-09-22T21:51:00Z</dcterms:created>
  <dcterms:modified xsi:type="dcterms:W3CDTF">2023-09-24T04:04:00Z</dcterms:modified>
</cp:coreProperties>
</file>