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0" w:rsidRPr="00421320" w:rsidRDefault="00421320" w:rsidP="0042132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421320" w:rsidRPr="00421320" w:rsidRDefault="00421320" w:rsidP="0042132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421320" w:rsidRPr="00421320" w:rsidRDefault="00421320" w:rsidP="0042132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421320" w:rsidRPr="00421320" w:rsidRDefault="00421320" w:rsidP="0042132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21320" w:rsidRPr="00421320" w:rsidTr="005C0473">
        <w:tc>
          <w:tcPr>
            <w:tcW w:w="3114" w:type="dxa"/>
          </w:tcPr>
          <w:p w:rsidR="00421320" w:rsidRPr="00421320" w:rsidRDefault="00421320" w:rsidP="005C04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421320" w:rsidRPr="00421320" w:rsidRDefault="00421320" w:rsidP="005C047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421320" w:rsidRPr="00421320" w:rsidRDefault="00421320" w:rsidP="005C047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421320" w:rsidRPr="00421320" w:rsidRDefault="00421320" w:rsidP="005C047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421320" w:rsidRPr="00421320" w:rsidRDefault="00421320" w:rsidP="005C047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421320" w:rsidRPr="00421320" w:rsidRDefault="00421320" w:rsidP="005C047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421320" w:rsidRPr="00421320" w:rsidRDefault="00421320" w:rsidP="005C047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421320" w:rsidRPr="00421320" w:rsidRDefault="00421320" w:rsidP="005C047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ind w:left="120"/>
      </w:pPr>
      <w:r w:rsidRPr="00421320">
        <w:rPr>
          <w:rFonts w:ascii="Times New Roman" w:hAnsi="Times New Roman"/>
        </w:rPr>
        <w:t>‌</w:t>
      </w:r>
    </w:p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ind w:left="120"/>
      </w:pPr>
    </w:p>
    <w:p w:rsidR="00421320" w:rsidRPr="00421320" w:rsidRDefault="00421320" w:rsidP="00421320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421320" w:rsidRPr="00421320" w:rsidRDefault="00421320" w:rsidP="00421320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421320" w:rsidRPr="00421320" w:rsidRDefault="00421320" w:rsidP="0042132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«Разговоры о важном»</w:t>
      </w:r>
    </w:p>
    <w:p w:rsidR="00421320" w:rsidRPr="00421320" w:rsidRDefault="00421320" w:rsidP="00421320">
      <w:pPr>
        <w:ind w:left="120"/>
        <w:jc w:val="center"/>
      </w:pPr>
    </w:p>
    <w:p w:rsidR="00421320" w:rsidRPr="00421320" w:rsidRDefault="00421320" w:rsidP="00421320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10-11 классов </w:t>
      </w:r>
    </w:p>
    <w:p w:rsidR="00421320" w:rsidRPr="00421320" w:rsidRDefault="00421320" w:rsidP="00421320">
      <w:pPr>
        <w:ind w:left="120"/>
        <w:jc w:val="center"/>
      </w:pPr>
    </w:p>
    <w:p w:rsidR="00421320" w:rsidRPr="00421320" w:rsidRDefault="00421320" w:rsidP="00421320">
      <w:pPr>
        <w:ind w:left="120"/>
        <w:jc w:val="center"/>
      </w:pPr>
    </w:p>
    <w:p w:rsidR="00421320" w:rsidRPr="00421320" w:rsidRDefault="00421320" w:rsidP="00421320">
      <w:pPr>
        <w:ind w:left="120"/>
        <w:jc w:val="center"/>
      </w:pPr>
    </w:p>
    <w:p w:rsidR="00421320" w:rsidRPr="00421320" w:rsidRDefault="00421320" w:rsidP="00421320">
      <w:pPr>
        <w:ind w:left="120"/>
        <w:jc w:val="center"/>
      </w:pPr>
    </w:p>
    <w:p w:rsidR="00421320" w:rsidRPr="00421320" w:rsidRDefault="00421320" w:rsidP="00421320">
      <w:pPr>
        <w:ind w:left="120"/>
        <w:jc w:val="center"/>
      </w:pPr>
    </w:p>
    <w:p w:rsidR="00421320" w:rsidRPr="00421320" w:rsidRDefault="00421320" w:rsidP="00421320">
      <w:pPr>
        <w:ind w:left="120"/>
        <w:jc w:val="center"/>
      </w:pPr>
    </w:p>
    <w:p w:rsidR="00421320" w:rsidRDefault="00421320" w:rsidP="001D1086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:rsidR="001D1086" w:rsidRPr="00421320" w:rsidRDefault="001D1086" w:rsidP="001D1086">
      <w:pPr>
        <w:jc w:val="center"/>
      </w:pPr>
    </w:p>
    <w:bookmarkEnd w:id="4"/>
    <w:p w:rsidR="00421320" w:rsidRPr="00421320" w:rsidRDefault="00421320" w:rsidP="001D1086">
      <w:pPr>
        <w:pStyle w:val="30"/>
        <w:keepNext/>
        <w:keepLines/>
        <w:shd w:val="clear" w:color="auto" w:fill="auto"/>
        <w:spacing w:after="284" w:line="320" w:lineRule="exact"/>
        <w:ind w:right="20"/>
        <w:jc w:val="center"/>
        <w:rPr>
          <w:sz w:val="24"/>
          <w:szCs w:val="24"/>
        </w:rPr>
      </w:pPr>
      <w:r w:rsidRPr="00421320">
        <w:rPr>
          <w:sz w:val="24"/>
          <w:szCs w:val="24"/>
        </w:rPr>
        <w:lastRenderedPageBreak/>
        <w:t>Пояснительная записка.</w:t>
      </w:r>
    </w:p>
    <w:p w:rsidR="00421320" w:rsidRPr="00421320" w:rsidRDefault="00421320" w:rsidP="00421320">
      <w:pPr>
        <w:pStyle w:val="40"/>
        <w:keepNext/>
        <w:keepLines/>
        <w:shd w:val="clear" w:color="auto" w:fill="auto"/>
        <w:spacing w:before="0"/>
        <w:ind w:firstLine="740"/>
        <w:jc w:val="left"/>
        <w:rPr>
          <w:sz w:val="24"/>
          <w:szCs w:val="24"/>
        </w:rPr>
      </w:pPr>
      <w:bookmarkStart w:id="5" w:name="bookmark3"/>
      <w:bookmarkStart w:id="6" w:name="bookmark4"/>
      <w:r w:rsidRPr="00421320">
        <w:rPr>
          <w:color w:val="000000"/>
          <w:sz w:val="24"/>
          <w:szCs w:val="24"/>
          <w:lang w:eastAsia="ru-RU" w:bidi="ru-RU"/>
        </w:rPr>
        <w:t>Актуальность и назначение программы</w:t>
      </w:r>
      <w:bookmarkEnd w:id="5"/>
      <w:bookmarkEnd w:id="6"/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Программа направлена на: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after="58" w:line="26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формирование российской гражданской идентичности обучающихся;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9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формирование интереса к познанию;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54"/>
        </w:tabs>
        <w:spacing w:line="49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26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выстраивание собственного поведения с позиции нравственных и правовых</w:t>
      </w:r>
    </w:p>
    <w:p w:rsidR="00421320" w:rsidRPr="00421320" w:rsidRDefault="00421320" w:rsidP="00421320">
      <w:pPr>
        <w:spacing w:line="499" w:lineRule="exact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норм;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99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создание мотивации для участия в социально-значимой деятельности;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99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развитие у школьников общекультурной компетентности;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99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развитие умения принимать осознанные решения и делать выбор;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99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осознание своего места в обществе;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99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познание себя, своих мотивов, устремлений, склонностей;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79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формирование готовности к личностному самоопределению.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Нормативную правовую основу настоящей рабочей программы курса</w:t>
      </w: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внеурочной деятельности «Разговоры о важном» составляют следующие документы.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83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Федеральный закон "Об образовании в Российской Федерации" от 29.12.2012 № 273-ФЗ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44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49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</w:t>
      </w:r>
      <w:r w:rsidRPr="00421320">
        <w:rPr>
          <w:rStyle w:val="22"/>
          <w:rFonts w:eastAsia="Arial Unicode MS"/>
          <w:sz w:val="24"/>
          <w:szCs w:val="24"/>
        </w:rPr>
        <w:lastRenderedPageBreak/>
        <w:t>образования» (Зарегистрирован Минюстом России</w:t>
      </w:r>
    </w:p>
    <w:p w:rsidR="00421320" w:rsidRPr="00421320" w:rsidRDefault="00421320" w:rsidP="00421320">
      <w:pPr>
        <w:numPr>
          <w:ilvl w:val="0"/>
          <w:numId w:val="3"/>
        </w:numPr>
        <w:tabs>
          <w:tab w:val="left" w:pos="1371"/>
        </w:tabs>
        <w:spacing w:line="480" w:lineRule="exact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№ 64100).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44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</w:t>
      </w:r>
    </w:p>
    <w:p w:rsidR="00421320" w:rsidRPr="00421320" w:rsidRDefault="00421320" w:rsidP="00421320">
      <w:pPr>
        <w:numPr>
          <w:ilvl w:val="0"/>
          <w:numId w:val="4"/>
        </w:numPr>
        <w:tabs>
          <w:tab w:val="left" w:pos="1371"/>
        </w:tabs>
        <w:spacing w:line="480" w:lineRule="exact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№ 64101).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54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</w:t>
      </w:r>
    </w:p>
    <w:p w:rsidR="00421320" w:rsidRPr="00421320" w:rsidRDefault="00421320" w:rsidP="00421320">
      <w:pPr>
        <w:numPr>
          <w:ilvl w:val="0"/>
          <w:numId w:val="5"/>
        </w:numPr>
        <w:tabs>
          <w:tab w:val="left" w:pos="1371"/>
        </w:tabs>
        <w:spacing w:line="480" w:lineRule="exact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№ 69676).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49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</w:t>
      </w:r>
    </w:p>
    <w:p w:rsidR="00421320" w:rsidRPr="00421320" w:rsidRDefault="00421320" w:rsidP="00421320">
      <w:pPr>
        <w:numPr>
          <w:ilvl w:val="0"/>
          <w:numId w:val="6"/>
        </w:numPr>
        <w:tabs>
          <w:tab w:val="left" w:pos="1371"/>
        </w:tabs>
        <w:spacing w:line="480" w:lineRule="exact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№ 69675).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49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54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049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177"/>
        </w:tabs>
        <w:spacing w:line="480" w:lineRule="exact"/>
        <w:ind w:firstLine="76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177"/>
        </w:tabs>
        <w:spacing w:line="480" w:lineRule="exact"/>
        <w:ind w:firstLine="76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421320" w:rsidRPr="00421320" w:rsidRDefault="00421320" w:rsidP="00421320">
      <w:pPr>
        <w:numPr>
          <w:ilvl w:val="0"/>
          <w:numId w:val="2"/>
        </w:numPr>
        <w:tabs>
          <w:tab w:val="left" w:pos="1177"/>
        </w:tabs>
        <w:spacing w:line="480" w:lineRule="exact"/>
        <w:ind w:firstLine="760"/>
        <w:rPr>
          <w:rFonts w:ascii="Times New Roman" w:hAnsi="Times New Roman" w:cs="Times New Roman"/>
        </w:rPr>
      </w:pPr>
      <w:r w:rsidRPr="00421320">
        <w:rPr>
          <w:rStyle w:val="22"/>
          <w:rFonts w:eastAsia="Arial Unicode MS"/>
          <w:sz w:val="24"/>
          <w:szCs w:val="24"/>
        </w:rPr>
        <w:t xml:space="preserve">Приказ Министерства просвещения Российской Федерации от 18.05.2023 № 371 «Об </w:t>
      </w:r>
      <w:r w:rsidRPr="00421320">
        <w:rPr>
          <w:rStyle w:val="22"/>
          <w:rFonts w:eastAsia="Arial Unicode MS"/>
          <w:sz w:val="24"/>
          <w:szCs w:val="24"/>
        </w:rPr>
        <w:lastRenderedPageBreak/>
        <w:t>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421320" w:rsidRPr="00421320" w:rsidRDefault="00421320" w:rsidP="00421320">
      <w:pPr>
        <w:pStyle w:val="70"/>
        <w:shd w:val="clear" w:color="auto" w:fill="auto"/>
        <w:ind w:firstLine="760"/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Варианты реализации программы и формы проведения занятий</w:t>
      </w:r>
    </w:p>
    <w:p w:rsidR="00421320" w:rsidRPr="00421320" w:rsidRDefault="00421320" w:rsidP="00421320">
      <w:pPr>
        <w:spacing w:line="480" w:lineRule="exact"/>
        <w:ind w:firstLine="76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Программа реализуется в работе с обучающимися  10-11 классов. В 2023-2024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421320" w:rsidRPr="00421320" w:rsidRDefault="00421320" w:rsidP="00421320">
      <w:pPr>
        <w:spacing w:line="466" w:lineRule="exact"/>
        <w:ind w:firstLine="76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421320" w:rsidRPr="00421320" w:rsidRDefault="00421320" w:rsidP="00421320">
      <w:pPr>
        <w:spacing w:line="466" w:lineRule="exact"/>
        <w:ind w:firstLine="76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Основной формат внеурочных занятий «Разговоры о важном» -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421320" w:rsidRPr="00421320" w:rsidRDefault="00421320" w:rsidP="00421320">
      <w:pPr>
        <w:spacing w:line="466" w:lineRule="exact"/>
        <w:ind w:firstLine="76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21320" w:rsidRPr="00421320" w:rsidRDefault="00421320" w:rsidP="00421320">
      <w:pPr>
        <w:pStyle w:val="40"/>
        <w:keepNext/>
        <w:keepLines/>
        <w:shd w:val="clear" w:color="auto" w:fill="auto"/>
        <w:spacing w:before="0"/>
        <w:ind w:firstLine="740"/>
        <w:jc w:val="left"/>
        <w:rPr>
          <w:sz w:val="24"/>
          <w:szCs w:val="24"/>
        </w:rPr>
      </w:pPr>
      <w:bookmarkStart w:id="7" w:name="bookmark5"/>
      <w:r w:rsidRPr="00421320">
        <w:rPr>
          <w:color w:val="000000"/>
          <w:sz w:val="24"/>
          <w:szCs w:val="24"/>
          <w:lang w:eastAsia="ru-RU" w:bidi="ru-RU"/>
        </w:rPr>
        <w:t>Взаимосвязь с программой воспитания</w:t>
      </w:r>
      <w:bookmarkEnd w:id="7"/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4"/>
        </w:tabs>
        <w:spacing w:after="42" w:line="26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выделении в цели программы ценностных приоритетов;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04"/>
        </w:tabs>
        <w:spacing w:line="485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04"/>
        </w:tabs>
        <w:spacing w:line="480" w:lineRule="exact"/>
        <w:ind w:firstLine="740"/>
        <w:rPr>
          <w:rFonts w:ascii="Times New Roman" w:hAnsi="Times New Roman" w:cs="Times New Roman"/>
        </w:rPr>
      </w:pPr>
      <w:bookmarkStart w:id="8" w:name="bookmark6"/>
      <w:r w:rsidRPr="00421320">
        <w:rPr>
          <w:rFonts w:ascii="Times New Roman" w:hAnsi="Times New Roman" w:cs="Times New Roman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  <w:bookmarkEnd w:id="8"/>
    </w:p>
    <w:p w:rsidR="00421320" w:rsidRPr="00421320" w:rsidRDefault="00421320" w:rsidP="00421320">
      <w:pPr>
        <w:pStyle w:val="70"/>
        <w:shd w:val="clear" w:color="auto" w:fill="auto"/>
        <w:ind w:firstLine="740"/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Ценностное наполнение внеурочных занятий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основе определения тематики внеурочных занятий лежат два принципа:</w:t>
      </w:r>
    </w:p>
    <w:p w:rsidR="00421320" w:rsidRPr="00421320" w:rsidRDefault="00421320" w:rsidP="00421320">
      <w:pPr>
        <w:numPr>
          <w:ilvl w:val="0"/>
          <w:numId w:val="7"/>
        </w:numPr>
        <w:tabs>
          <w:tab w:val="left" w:pos="1087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lastRenderedPageBreak/>
        <w:t>соответствие датам календаря;</w:t>
      </w:r>
    </w:p>
    <w:p w:rsidR="00421320" w:rsidRPr="00421320" w:rsidRDefault="00421320" w:rsidP="00421320">
      <w:pPr>
        <w:numPr>
          <w:ilvl w:val="0"/>
          <w:numId w:val="7"/>
        </w:numPr>
        <w:tabs>
          <w:tab w:val="left" w:pos="1086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значимость для обучающегося события (даты), которое отмечается в календаре в текущем году.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Даты календаря можно объединить в две группы:</w:t>
      </w:r>
    </w:p>
    <w:p w:rsidR="00421320" w:rsidRPr="00421320" w:rsidRDefault="00421320" w:rsidP="00421320">
      <w:pPr>
        <w:numPr>
          <w:ilvl w:val="0"/>
          <w:numId w:val="8"/>
        </w:numPr>
        <w:tabs>
          <w:tab w:val="left" w:pos="1038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 w:rsidRPr="00421320">
        <w:rPr>
          <w:rStyle w:val="22"/>
          <w:rFonts w:eastAsia="Arial Unicode MS"/>
          <w:sz w:val="24"/>
          <w:szCs w:val="24"/>
        </w:rPr>
        <w:t>Новогодние семейные традиции разных народов России</w:t>
      </w:r>
      <w:r w:rsidRPr="00421320">
        <w:rPr>
          <w:rFonts w:ascii="Times New Roman" w:hAnsi="Times New Roman" w:cs="Times New Roman"/>
        </w:rPr>
        <w:t>», «День учителя (советники по воспитанию)», «День российской науки» и т. д.</w:t>
      </w:r>
    </w:p>
    <w:p w:rsidR="00421320" w:rsidRPr="00421320" w:rsidRDefault="00421320" w:rsidP="00421320">
      <w:pPr>
        <w:numPr>
          <w:ilvl w:val="0"/>
          <w:numId w:val="8"/>
        </w:numPr>
        <w:tabs>
          <w:tab w:val="left" w:pos="1047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421320">
        <w:rPr>
          <w:rStyle w:val="22"/>
          <w:rFonts w:eastAsia="Arial Unicode MS"/>
          <w:sz w:val="24"/>
          <w:szCs w:val="24"/>
        </w:rPr>
        <w:t>215-летие со дня рождения Н. В. Гоголя</w:t>
      </w:r>
      <w:r w:rsidRPr="00421320">
        <w:rPr>
          <w:rFonts w:ascii="Times New Roman" w:hAnsi="Times New Roman" w:cs="Times New Roman"/>
        </w:rPr>
        <w:t>», «</w:t>
      </w:r>
      <w:r w:rsidRPr="00421320">
        <w:rPr>
          <w:rStyle w:val="22"/>
          <w:rFonts w:eastAsia="Arial Unicode MS"/>
          <w:sz w:val="24"/>
          <w:szCs w:val="24"/>
        </w:rPr>
        <w:t>Русский язык. Великий и могучий. 225 лет со дня рождения А. С. Пушкина</w:t>
      </w:r>
      <w:r w:rsidRPr="00421320">
        <w:rPr>
          <w:rFonts w:ascii="Times New Roman" w:hAnsi="Times New Roman" w:cs="Times New Roman"/>
        </w:rPr>
        <w:t>».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 w:rsidRPr="00421320">
        <w:rPr>
          <w:rStyle w:val="22"/>
          <w:rFonts w:eastAsia="Arial Unicode MS"/>
          <w:sz w:val="24"/>
          <w:szCs w:val="24"/>
        </w:rPr>
        <w:t>Мы вместе</w:t>
      </w:r>
      <w:r w:rsidRPr="00421320">
        <w:rPr>
          <w:rFonts w:ascii="Times New Roman" w:hAnsi="Times New Roman" w:cs="Times New Roman"/>
        </w:rPr>
        <w:t>», «</w:t>
      </w:r>
      <w:r w:rsidRPr="00421320">
        <w:rPr>
          <w:rStyle w:val="22"/>
          <w:rFonts w:eastAsia="Arial Unicode MS"/>
          <w:sz w:val="24"/>
          <w:szCs w:val="24"/>
        </w:rPr>
        <w:t>О взаимоотношениях в коллективе (Всемирный день психического здоровья, профилактика буллинга)</w:t>
      </w:r>
      <w:r w:rsidRPr="00421320">
        <w:rPr>
          <w:rFonts w:ascii="Times New Roman" w:hAnsi="Times New Roman" w:cs="Times New Roman"/>
        </w:rPr>
        <w:t>» и др.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421320">
        <w:rPr>
          <w:rStyle w:val="214pt"/>
          <w:rFonts w:eastAsia="Arial Unicode MS"/>
          <w:sz w:val="24"/>
          <w:szCs w:val="24"/>
        </w:rPr>
        <w:t>нравственные ценности,</w:t>
      </w:r>
      <w:r w:rsidRPr="00421320">
        <w:rPr>
          <w:rFonts w:ascii="Times New Roman" w:hAnsi="Times New Roman" w:cs="Times New Roman"/>
        </w:rPr>
        <w:t xml:space="preserve"> которые являются предметом обсуждения. Основные ценности характеризуются следующим образом.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48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Историческая память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0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историческая память - обязательная часть культуры народа и каждого гражданина;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88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0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Осознание этой нравственной ценности базируется на конкретном содержании занятия. </w:t>
      </w:r>
      <w:r w:rsidRPr="00421320">
        <w:rPr>
          <w:rFonts w:ascii="Times New Roman" w:hAnsi="Times New Roman" w:cs="Times New Roman"/>
        </w:rPr>
        <w:lastRenderedPageBreak/>
        <w:t>Например, тема «День народного единства» рассматривается на известных исторических фактах - единение людей, когда Родина нуждается в защите в 1612 г.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53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Преемственность поколений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0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0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95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Патриотизм</w:t>
      </w:r>
      <w:r w:rsidRPr="00421320">
        <w:rPr>
          <w:rStyle w:val="813pt"/>
          <w:i w:val="0"/>
          <w:iCs w:val="0"/>
          <w:sz w:val="24"/>
          <w:szCs w:val="24"/>
        </w:rPr>
        <w:t xml:space="preserve"> — </w:t>
      </w:r>
      <w:r w:rsidRPr="00421320">
        <w:rPr>
          <w:color w:val="000000"/>
          <w:sz w:val="24"/>
          <w:szCs w:val="24"/>
          <w:lang w:eastAsia="ru-RU" w:bidi="ru-RU"/>
        </w:rPr>
        <w:t>любовь к Родине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66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патриотизм (любовь к Родине) - самое главное качества гражданина;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2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любовь к своему Отечеству начинается с малого — с привязанности к родному дому, малой родине;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2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95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Доброта</w:t>
      </w:r>
      <w:r w:rsidRPr="00421320">
        <w:rPr>
          <w:rStyle w:val="813pt"/>
          <w:i w:val="0"/>
          <w:iCs w:val="0"/>
          <w:sz w:val="24"/>
          <w:szCs w:val="24"/>
        </w:rPr>
        <w:t xml:space="preserve">, </w:t>
      </w:r>
      <w:r w:rsidRPr="00421320">
        <w:rPr>
          <w:color w:val="000000"/>
          <w:sz w:val="24"/>
          <w:szCs w:val="24"/>
          <w:lang w:eastAsia="ru-RU" w:bidi="ru-RU"/>
        </w:rPr>
        <w:t>добрые дела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7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7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95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Семья и семейные ценности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2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семья связана не только общим местом проживания, общим хозяйством, общими </w:t>
      </w:r>
      <w:r w:rsidRPr="00421320">
        <w:rPr>
          <w:rFonts w:ascii="Times New Roman" w:hAnsi="Times New Roman" w:cs="Times New Roman"/>
        </w:rPr>
        <w:lastRenderedPageBreak/>
        <w:t>делами, но и значимыми ценностями — взаимопониманием, взаимоподдержкой, традициями и т. д.;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7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2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2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44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Культура России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6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культура общества — это достижения человеческого общества, созданные на протяжении его истории;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6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российская культура богата и разнообразна, она известна и уважаема во всем мире;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214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421320" w:rsidRPr="00421320" w:rsidRDefault="00421320" w:rsidP="00421320">
      <w:pPr>
        <w:pStyle w:val="80"/>
        <w:numPr>
          <w:ilvl w:val="0"/>
          <w:numId w:val="9"/>
        </w:numPr>
        <w:shd w:val="clear" w:color="auto" w:fill="auto"/>
        <w:tabs>
          <w:tab w:val="left" w:pos="1044"/>
        </w:tabs>
        <w:jc w:val="left"/>
        <w:rPr>
          <w:sz w:val="24"/>
          <w:szCs w:val="24"/>
        </w:rPr>
      </w:pPr>
      <w:r w:rsidRPr="00421320">
        <w:rPr>
          <w:color w:val="000000"/>
          <w:sz w:val="24"/>
          <w:szCs w:val="24"/>
          <w:lang w:eastAsia="ru-RU" w:bidi="ru-RU"/>
        </w:rPr>
        <w:t>Наука на службе Родины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1030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наука обеспечивает прогресс общества и улучшает жизнь человека;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1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науке работают талантливые, творческие люди, бесконечно любящие свою деятельность;</w:t>
      </w:r>
    </w:p>
    <w:p w:rsidR="00421320" w:rsidRPr="00421320" w:rsidRDefault="00421320" w:rsidP="00421320">
      <w:pPr>
        <w:numPr>
          <w:ilvl w:val="0"/>
          <w:numId w:val="1"/>
        </w:numPr>
        <w:tabs>
          <w:tab w:val="left" w:pos="996"/>
        </w:tabs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России совершено много научных открытий, без которых невозможно представить современный мир.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</w:t>
      </w:r>
      <w:r w:rsidRPr="00421320">
        <w:rPr>
          <w:rFonts w:ascii="Times New Roman" w:hAnsi="Times New Roman" w:cs="Times New Roman"/>
        </w:rPr>
        <w:lastRenderedPageBreak/>
        <w:t>Землю! Это так красиво».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 w:rsidRPr="00421320">
        <w:rPr>
          <w:rStyle w:val="214pt"/>
          <w:rFonts w:eastAsia="Arial Unicode MS"/>
          <w:sz w:val="24"/>
          <w:szCs w:val="24"/>
        </w:rPr>
        <w:t>неучебных</w:t>
      </w:r>
      <w:r w:rsidRPr="00421320">
        <w:rPr>
          <w:rFonts w:ascii="Times New Roman" w:hAnsi="Times New Roman" w:cs="Times New Roman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pStyle w:val="40"/>
        <w:keepNext/>
        <w:keepLines/>
        <w:shd w:val="clear" w:color="auto" w:fill="auto"/>
        <w:spacing w:before="0"/>
        <w:ind w:firstLine="740"/>
        <w:jc w:val="center"/>
        <w:rPr>
          <w:sz w:val="24"/>
          <w:szCs w:val="24"/>
        </w:rPr>
      </w:pPr>
      <w:bookmarkStart w:id="9" w:name="bookmark7"/>
      <w:r w:rsidRPr="00421320">
        <w:rPr>
          <w:sz w:val="24"/>
          <w:szCs w:val="24"/>
        </w:rPr>
        <w:t>Особенности реализации программы</w:t>
      </w:r>
      <w:bookmarkEnd w:id="9"/>
      <w:r w:rsidRPr="00421320">
        <w:rPr>
          <w:sz w:val="24"/>
          <w:szCs w:val="24"/>
        </w:rPr>
        <w:t>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Личностное развитие ребёнка -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pStyle w:val="40"/>
        <w:keepNext/>
        <w:keepLines/>
        <w:shd w:val="clear" w:color="auto" w:fill="auto"/>
        <w:spacing w:before="0"/>
        <w:ind w:right="700"/>
        <w:jc w:val="center"/>
        <w:rPr>
          <w:sz w:val="24"/>
          <w:szCs w:val="24"/>
        </w:rPr>
      </w:pPr>
      <w:bookmarkStart w:id="10" w:name="bookmark27"/>
      <w:r w:rsidRPr="00421320">
        <w:rPr>
          <w:sz w:val="24"/>
          <w:szCs w:val="24"/>
        </w:rPr>
        <w:t>Содержание программы внеурочной деятельности</w:t>
      </w:r>
      <w:r w:rsidRPr="00421320">
        <w:rPr>
          <w:sz w:val="24"/>
          <w:szCs w:val="24"/>
        </w:rPr>
        <w:br/>
        <w:t>«Разговоры о важном»</w:t>
      </w:r>
      <w:bookmarkEnd w:id="10"/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bookmarkStart w:id="11" w:name="bookmark28"/>
      <w:r w:rsidRPr="00421320">
        <w:rPr>
          <w:rFonts w:ascii="Times New Roman" w:hAnsi="Times New Roman" w:cs="Times New Roman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  <w:bookmarkEnd w:id="11"/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Родина — не только место рождения. Природные и культурные памятники - чем гордимся, о чем помним, что бережем?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</w:t>
      </w:r>
      <w:r w:rsidRPr="00421320">
        <w:rPr>
          <w:rFonts w:ascii="Times New Roman" w:hAnsi="Times New Roman" w:cs="Times New Roman"/>
        </w:rPr>
        <w:lastRenderedPageBreak/>
        <w:t>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:rsidR="00421320" w:rsidRPr="00421320" w:rsidRDefault="00421320" w:rsidP="00421320">
      <w:pPr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Появление новых профессий связано с цифровизацией экономики, движением к технологическому суверенитету.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Волонтерство в России. Особенности волонтерской деятельности. Исторически </w:t>
      </w:r>
      <w:r w:rsidRPr="00421320">
        <w:rPr>
          <w:rFonts w:ascii="Times New Roman" w:hAnsi="Times New Roman" w:cs="Times New Roman"/>
        </w:rPr>
        <w:lastRenderedPageBreak/>
        <w:t>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Россия — страна с героическим прошлым. Современные герои — кто они? Россия начинается с меня?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421320" w:rsidRPr="00421320" w:rsidRDefault="00421320" w:rsidP="00421320">
      <w:pPr>
        <w:tabs>
          <w:tab w:val="left" w:pos="7958"/>
        </w:tabs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</w:t>
      </w:r>
      <w:r w:rsidRPr="00421320">
        <w:rPr>
          <w:rFonts w:ascii="Times New Roman" w:hAnsi="Times New Roman" w:cs="Times New Roman"/>
        </w:rPr>
        <w:tab/>
        <w:t>«Ради скорого</w:t>
      </w:r>
    </w:p>
    <w:p w:rsidR="00421320" w:rsidRPr="00421320" w:rsidRDefault="00421320" w:rsidP="00421320">
      <w:pPr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младенческого научения». Любовь к чтению, бережное отношение к книге начались 450 лет назад.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Г 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</w:t>
      </w:r>
      <w:r w:rsidRPr="00421320">
        <w:rPr>
          <w:rFonts w:ascii="Times New Roman" w:hAnsi="Times New Roman" w:cs="Times New Roman"/>
        </w:rPr>
        <w:lastRenderedPageBreak/>
        <w:t>любой школьник.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7" w:history="1">
        <w:r w:rsidRPr="00421320">
          <w:rPr>
            <w:rStyle w:val="a5"/>
            <w:rFonts w:ascii="Times New Roman" w:hAnsi="Times New Roman" w:cs="Times New Roman"/>
          </w:rPr>
          <w:t xml:space="preserve"> командующего Черноморским флотом </w:t>
        </w:r>
      </w:hyperlink>
      <w:r w:rsidRPr="00421320">
        <w:rPr>
          <w:rFonts w:ascii="Times New Roman" w:hAnsi="Times New Roman" w:cs="Times New Roman"/>
        </w:rPr>
        <w:t>(1790— 1798); командующего русско-турецкой эскадрой в Средиземном море (1798— 1800),</w:t>
      </w:r>
      <w:hyperlink r:id="rId8" w:history="1">
        <w:r w:rsidRPr="00421320">
          <w:rPr>
            <w:rStyle w:val="a5"/>
            <w:rFonts w:ascii="Times New Roman" w:hAnsi="Times New Roman" w:cs="Times New Roman"/>
          </w:rPr>
          <w:t xml:space="preserve"> адмирала</w:t>
        </w:r>
      </w:hyperlink>
      <w:r w:rsidRPr="00421320">
        <w:rPr>
          <w:rFonts w:ascii="Times New Roman" w:hAnsi="Times New Roman" w:cs="Times New Roman"/>
        </w:rPr>
        <w:t xml:space="preserve"> (1799) Ф.Ф. Ушакова.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Николай Гоголь - признанный классик русской литературы, автор знаменитых «Мертвых </w:t>
      </w:r>
      <w:r w:rsidRPr="00421320">
        <w:rPr>
          <w:rFonts w:ascii="Times New Roman" w:hAnsi="Times New Roman" w:cs="Times New Roman"/>
        </w:rPr>
        <w:lastRenderedPageBreak/>
        <w:t>душ», «Ревизора», «Вечеров на хуторе близ Диканьки». Сюжеты, герои, ситуации из произведений Николая Г оголя актуальны по сей день.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История Праздника труда. Труд - это право или обязанность человека? Работа мечты. Жизненно важные навыки.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421320" w:rsidRPr="00421320" w:rsidRDefault="00421320" w:rsidP="00421320">
      <w:pPr>
        <w:pStyle w:val="40"/>
        <w:keepNext/>
        <w:keepLines/>
        <w:shd w:val="clear" w:color="auto" w:fill="auto"/>
        <w:spacing w:before="0" w:line="485" w:lineRule="exact"/>
        <w:ind w:right="300"/>
        <w:jc w:val="right"/>
        <w:rPr>
          <w:sz w:val="24"/>
          <w:szCs w:val="24"/>
        </w:rPr>
      </w:pPr>
      <w:bookmarkStart w:id="12" w:name="bookmark29"/>
      <w:bookmarkStart w:id="13" w:name="bookmark30"/>
      <w:r w:rsidRPr="00421320">
        <w:rPr>
          <w:sz w:val="24"/>
          <w:szCs w:val="24"/>
        </w:rPr>
        <w:t>Планируемые результаты освоения курса внеурочной деятельности</w:t>
      </w:r>
      <w:bookmarkEnd w:id="12"/>
      <w:bookmarkEnd w:id="13"/>
    </w:p>
    <w:p w:rsidR="00421320" w:rsidRPr="00421320" w:rsidRDefault="00421320" w:rsidP="00421320">
      <w:pPr>
        <w:spacing w:line="485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421320" w:rsidRPr="00421320" w:rsidRDefault="00421320" w:rsidP="00421320">
      <w:pPr>
        <w:pStyle w:val="80"/>
        <w:shd w:val="clear" w:color="auto" w:fill="auto"/>
        <w:spacing w:line="485" w:lineRule="exact"/>
        <w:rPr>
          <w:sz w:val="24"/>
          <w:szCs w:val="24"/>
        </w:rPr>
      </w:pPr>
      <w:r w:rsidRPr="00421320">
        <w:rPr>
          <w:sz w:val="24"/>
          <w:szCs w:val="24"/>
        </w:rPr>
        <w:t>Личностные результаты должны отражать: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6"/>
        </w:tabs>
        <w:spacing w:line="485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70"/>
        </w:tabs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1"/>
        </w:tabs>
        <w:spacing w:after="1" w:line="26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готовность к служению Отечеству, его защите;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6"/>
        </w:tabs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56"/>
        </w:tabs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</w:t>
      </w:r>
      <w:r w:rsidRPr="00421320">
        <w:rPr>
          <w:rFonts w:ascii="Times New Roman" w:hAnsi="Times New Roman" w:cs="Times New Roman"/>
        </w:rPr>
        <w:lastRenderedPageBreak/>
        <w:t>к самостоятельной, творческой и ответственной деятельности;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6"/>
        </w:tabs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5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1020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приятие и реализация ценностей здорового и безопасного образа жизни,</w:t>
      </w:r>
    </w:p>
    <w:p w:rsidR="00421320" w:rsidRPr="00421320" w:rsidRDefault="00421320" w:rsidP="00421320">
      <w:pPr>
        <w:tabs>
          <w:tab w:val="left" w:pos="8875"/>
        </w:tabs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потребности в физическом самосовершенствовании, занятиях спортивно</w:t>
      </w:r>
      <w:r w:rsidRPr="00421320">
        <w:rPr>
          <w:rFonts w:ascii="Times New Roman" w:hAnsi="Times New Roman" w:cs="Times New Roman"/>
        </w:rPr>
        <w:softHyphen/>
        <w:t>оздоровительной деятельностью, неприятие вредных привычек:</w:t>
      </w:r>
      <w:r w:rsidRPr="00421320">
        <w:rPr>
          <w:rFonts w:ascii="Times New Roman" w:hAnsi="Times New Roman" w:cs="Times New Roman"/>
        </w:rPr>
        <w:tab/>
        <w:t>курения,</w:t>
      </w:r>
    </w:p>
    <w:p w:rsidR="00421320" w:rsidRPr="00421320" w:rsidRDefault="00421320" w:rsidP="00421320">
      <w:pPr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употребления алкоголя, наркотиков;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жизни.</w:t>
      </w:r>
    </w:p>
    <w:p w:rsidR="00421320" w:rsidRPr="00421320" w:rsidRDefault="00421320" w:rsidP="00421320">
      <w:pPr>
        <w:pStyle w:val="80"/>
        <w:shd w:val="clear" w:color="auto" w:fill="auto"/>
        <w:ind w:firstLine="760"/>
        <w:rPr>
          <w:sz w:val="24"/>
          <w:szCs w:val="24"/>
        </w:rPr>
      </w:pPr>
      <w:r w:rsidRPr="00421320">
        <w:rPr>
          <w:sz w:val="24"/>
          <w:szCs w:val="24"/>
        </w:rPr>
        <w:t xml:space="preserve">Метапредметные результаты освоения основной образовательной программы должны </w:t>
      </w:r>
      <w:r w:rsidRPr="00421320">
        <w:rPr>
          <w:sz w:val="24"/>
          <w:szCs w:val="24"/>
        </w:rPr>
        <w:lastRenderedPageBreak/>
        <w:t>отражать: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80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1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1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1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6"/>
        </w:tabs>
        <w:spacing w:line="48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1"/>
        </w:tabs>
        <w:spacing w:line="475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умение определять назначение и функции различных социальных институтов;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56"/>
        </w:tabs>
        <w:spacing w:line="49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56"/>
        </w:tabs>
        <w:spacing w:line="49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1320" w:rsidRPr="00421320" w:rsidRDefault="00421320" w:rsidP="00421320">
      <w:pPr>
        <w:numPr>
          <w:ilvl w:val="0"/>
          <w:numId w:val="10"/>
        </w:numPr>
        <w:tabs>
          <w:tab w:val="left" w:pos="966"/>
        </w:tabs>
        <w:spacing w:line="480" w:lineRule="exact"/>
        <w:ind w:firstLine="760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Предметные результаты</w:t>
      </w:r>
      <w:r w:rsidRPr="00421320">
        <w:rPr>
          <w:rFonts w:ascii="Times New Roman" w:hAnsi="Times New Roman" w:cs="Times New Roman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Русский язык и литература:</w:t>
      </w:r>
      <w:r w:rsidRPr="00421320">
        <w:rPr>
          <w:rFonts w:ascii="Times New Roman" w:hAnsi="Times New Roman" w:cs="Times New Roman"/>
        </w:rPr>
        <w:t xml:space="preserve"> сформированность понятий о нормах русского </w:t>
      </w:r>
      <w:r w:rsidRPr="00421320">
        <w:rPr>
          <w:rFonts w:ascii="Times New Roman" w:hAnsi="Times New Roman" w:cs="Times New Roman"/>
        </w:rPr>
        <w:lastRenderedPageBreak/>
        <w:t>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Иностранные языки:</w:t>
      </w:r>
      <w:r w:rsidRPr="00421320">
        <w:rPr>
          <w:rFonts w:ascii="Times New Roman" w:hAnsi="Times New Roman" w:cs="Times New Roman"/>
        </w:rPr>
        <w:t xml:space="preserve">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История:</w:t>
      </w:r>
      <w:r w:rsidRPr="00421320">
        <w:rPr>
          <w:rFonts w:ascii="Times New Roman" w:hAnsi="Times New Roman" w:cs="Times New Roman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:rsidR="00421320" w:rsidRPr="00421320" w:rsidRDefault="00421320" w:rsidP="00421320">
      <w:pPr>
        <w:tabs>
          <w:tab w:val="left" w:pos="1886"/>
          <w:tab w:val="left" w:pos="3432"/>
          <w:tab w:val="left" w:pos="6797"/>
        </w:tabs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Обществознание:</w:t>
      </w:r>
      <w:r w:rsidRPr="00421320">
        <w:rPr>
          <w:rFonts w:ascii="Times New Roman" w:hAnsi="Times New Roman" w:cs="Times New Roman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  <w:r w:rsidRPr="00421320">
        <w:rPr>
          <w:rFonts w:ascii="Times New Roman" w:hAnsi="Times New Roman" w:cs="Times New Roman"/>
        </w:rPr>
        <w:tab/>
        <w:t>владение</w:t>
      </w:r>
      <w:r w:rsidRPr="00421320">
        <w:rPr>
          <w:rFonts w:ascii="Times New Roman" w:hAnsi="Times New Roman" w:cs="Times New Roman"/>
        </w:rPr>
        <w:tab/>
        <w:t>умениями выявлять</w:t>
      </w:r>
      <w:r w:rsidRPr="00421320">
        <w:rPr>
          <w:rFonts w:ascii="Times New Roman" w:hAnsi="Times New Roman" w:cs="Times New Roman"/>
        </w:rPr>
        <w:tab/>
        <w:t>причинно-следственные,</w:t>
      </w:r>
    </w:p>
    <w:p w:rsidR="00421320" w:rsidRPr="00421320" w:rsidRDefault="00421320" w:rsidP="00421320">
      <w:pPr>
        <w:tabs>
          <w:tab w:val="left" w:pos="1886"/>
          <w:tab w:val="left" w:pos="3432"/>
          <w:tab w:val="left" w:pos="4973"/>
          <w:tab w:val="left" w:pos="6797"/>
        </w:tabs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</w:t>
      </w:r>
      <w:r w:rsidRPr="00421320">
        <w:rPr>
          <w:rFonts w:ascii="Times New Roman" w:hAnsi="Times New Roman" w:cs="Times New Roman"/>
        </w:rPr>
        <w:tab/>
        <w:t>развития</w:t>
      </w:r>
      <w:r w:rsidRPr="00421320">
        <w:rPr>
          <w:rFonts w:ascii="Times New Roman" w:hAnsi="Times New Roman" w:cs="Times New Roman"/>
        </w:rPr>
        <w:tab/>
        <w:t>мирового</w:t>
      </w:r>
      <w:r w:rsidRPr="00421320">
        <w:rPr>
          <w:rFonts w:ascii="Times New Roman" w:hAnsi="Times New Roman" w:cs="Times New Roman"/>
        </w:rPr>
        <w:tab/>
        <w:t>сообщества</w:t>
      </w:r>
      <w:r w:rsidRPr="00421320">
        <w:rPr>
          <w:rFonts w:ascii="Times New Roman" w:hAnsi="Times New Roman" w:cs="Times New Roman"/>
        </w:rPr>
        <w:tab/>
        <w:t>в глобальном мире;</w:t>
      </w:r>
    </w:p>
    <w:p w:rsidR="00421320" w:rsidRPr="00421320" w:rsidRDefault="00421320" w:rsidP="00421320">
      <w:pPr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сформированность представлений о методах познания социальных явлений и процессов; </w:t>
      </w:r>
      <w:r w:rsidRPr="00421320">
        <w:rPr>
          <w:rFonts w:ascii="Times New Roman" w:hAnsi="Times New Roman" w:cs="Times New Roman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География:</w:t>
      </w:r>
      <w:r w:rsidRPr="00421320">
        <w:rPr>
          <w:rFonts w:ascii="Times New Roman" w:hAnsi="Times New Roman" w:cs="Times New Roman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</w:t>
      </w:r>
      <w:r w:rsidRPr="00421320">
        <w:rPr>
          <w:rFonts w:ascii="Times New Roman" w:hAnsi="Times New Roman" w:cs="Times New Roman"/>
        </w:rPr>
        <w:softHyphen/>
        <w:t>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Экономика:</w:t>
      </w:r>
      <w:r w:rsidRPr="00421320">
        <w:rPr>
          <w:rFonts w:ascii="Times New Roman" w:hAnsi="Times New Roman" w:cs="Times New Roman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</w:t>
      </w:r>
      <w:r w:rsidRPr="00421320">
        <w:rPr>
          <w:rFonts w:ascii="Times New Roman" w:hAnsi="Times New Roman" w:cs="Times New Roman"/>
        </w:rPr>
        <w:lastRenderedPageBreak/>
        <w:t>экономике; умение ориентироваться в текущих экономических событиях в России и в мире.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Право:</w:t>
      </w:r>
      <w:r w:rsidRPr="00421320">
        <w:rPr>
          <w:rFonts w:ascii="Times New Roman" w:hAnsi="Times New Roman" w:cs="Times New Roman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Информатика:</w:t>
      </w:r>
      <w:r w:rsidRPr="00421320">
        <w:rPr>
          <w:rFonts w:ascii="Times New Roman" w:hAnsi="Times New Roman" w:cs="Times New Roman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21320" w:rsidRPr="00421320" w:rsidRDefault="00421320" w:rsidP="00421320">
      <w:pPr>
        <w:spacing w:line="480" w:lineRule="exact"/>
        <w:ind w:firstLine="72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Биология</w:t>
      </w:r>
      <w:r w:rsidRPr="00421320">
        <w:rPr>
          <w:rFonts w:ascii="Times New Roman" w:hAnsi="Times New Roman" w:cs="Times New Roman"/>
        </w:rP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421320" w:rsidRPr="00421320" w:rsidRDefault="00421320" w:rsidP="00421320">
      <w:pPr>
        <w:tabs>
          <w:tab w:val="left" w:pos="3250"/>
        </w:tabs>
        <w:spacing w:line="480" w:lineRule="exact"/>
        <w:ind w:firstLine="72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Естествознание:</w:t>
      </w:r>
      <w:r w:rsidRPr="00421320">
        <w:rPr>
          <w:rFonts w:ascii="Times New Roman" w:hAnsi="Times New Roman" w:cs="Times New Roman"/>
        </w:rPr>
        <w:tab/>
        <w:t>сформированность представлений о целостной</w:t>
      </w:r>
    </w:p>
    <w:p w:rsidR="00421320" w:rsidRPr="00421320" w:rsidRDefault="00421320" w:rsidP="00421320">
      <w:pPr>
        <w:spacing w:line="480" w:lineRule="exact"/>
        <w:jc w:val="both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>современной естественнонаучной картине мира, о природе как единой целостной системе, о взаимосвязи человека, природы и общества; о пространственно</w:t>
      </w:r>
      <w:r w:rsidRPr="00421320">
        <w:rPr>
          <w:rFonts w:ascii="Times New Roman" w:hAnsi="Times New Roman" w:cs="Times New Roman"/>
        </w:rPr>
        <w:softHyphen/>
        <w:t xml:space="preserve">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</w:t>
      </w:r>
      <w:r w:rsidRPr="00421320">
        <w:rPr>
          <w:rFonts w:ascii="Times New Roman" w:hAnsi="Times New Roman" w:cs="Times New Roman"/>
        </w:rPr>
        <w:lastRenderedPageBreak/>
        <w:t>видеть их связь с критериями оценок и связь критериев с определенной системой ценностей.</w:t>
      </w:r>
    </w:p>
    <w:p w:rsidR="00421320" w:rsidRPr="00421320" w:rsidRDefault="00421320" w:rsidP="00421320">
      <w:pPr>
        <w:spacing w:line="480" w:lineRule="exact"/>
        <w:ind w:firstLine="72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Астрономия:</w:t>
      </w:r>
      <w:r w:rsidRPr="00421320">
        <w:rPr>
          <w:rFonts w:ascii="Times New Roman" w:hAnsi="Times New Roman" w:cs="Times New Roman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21320" w:rsidRPr="00421320" w:rsidRDefault="00421320" w:rsidP="00421320">
      <w:pPr>
        <w:spacing w:line="480" w:lineRule="exact"/>
        <w:ind w:firstLine="740"/>
        <w:jc w:val="both"/>
        <w:rPr>
          <w:rFonts w:ascii="Times New Roman" w:hAnsi="Times New Roman" w:cs="Times New Roman"/>
        </w:rPr>
      </w:pPr>
      <w:r w:rsidRPr="00421320">
        <w:rPr>
          <w:rStyle w:val="214pt"/>
          <w:rFonts w:eastAsia="Arial Unicode MS"/>
          <w:sz w:val="24"/>
          <w:szCs w:val="24"/>
        </w:rPr>
        <w:t>Экология:</w:t>
      </w:r>
      <w:r w:rsidRPr="00421320">
        <w:rPr>
          <w:rFonts w:ascii="Times New Roman" w:hAnsi="Times New Roman" w:cs="Times New Roman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21320" w:rsidRPr="00421320" w:rsidRDefault="00421320" w:rsidP="00421320">
      <w:pPr>
        <w:pStyle w:val="80"/>
        <w:shd w:val="clear" w:color="auto" w:fill="auto"/>
        <w:tabs>
          <w:tab w:val="left" w:pos="7681"/>
        </w:tabs>
        <w:rPr>
          <w:sz w:val="24"/>
          <w:szCs w:val="24"/>
        </w:rPr>
      </w:pPr>
      <w:r w:rsidRPr="00421320">
        <w:rPr>
          <w:sz w:val="24"/>
          <w:szCs w:val="24"/>
        </w:rPr>
        <w:t>Основы безопасности жизнедеятельности:</w:t>
      </w:r>
      <w:r w:rsidRPr="00421320">
        <w:rPr>
          <w:rStyle w:val="813pt"/>
          <w:sz w:val="24"/>
          <w:szCs w:val="24"/>
        </w:rPr>
        <w:tab/>
        <w:t>сформированность</w:t>
      </w: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  <w:r w:rsidRPr="00421320">
        <w:rPr>
          <w:rFonts w:ascii="Times New Roman" w:hAnsi="Times New Roman" w:cs="Times New Roman"/>
        </w:rPr>
        <w:t xml:space="preserve">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</w:t>
      </w:r>
      <w:r w:rsidRPr="00421320">
        <w:rPr>
          <w:rFonts w:ascii="Times New Roman" w:hAnsi="Times New Roman" w:cs="Times New Roman"/>
        </w:rPr>
        <w:lastRenderedPageBreak/>
        <w:t>техногенного и</w:t>
      </w:r>
      <w:r w:rsidRPr="00421320">
        <w:t xml:space="preserve"> </w:t>
      </w:r>
      <w:r w:rsidRPr="00421320">
        <w:rPr>
          <w:rFonts w:ascii="Times New Roman" w:hAnsi="Times New Roman" w:cs="Times New Roman"/>
        </w:rPr>
        <w:t>социального характера.</w:t>
      </w: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P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  <w:sectPr w:rsidR="00421320" w:rsidSect="00421320">
          <w:footerReference w:type="default" r:id="rId9"/>
          <w:pgSz w:w="11900" w:h="16840"/>
          <w:pgMar w:top="811" w:right="1247" w:bottom="851" w:left="658" w:header="0" w:footer="6" w:gutter="0"/>
          <w:cols w:space="720"/>
          <w:noEndnote/>
          <w:docGrid w:linePitch="360"/>
        </w:sect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spacing w:line="480" w:lineRule="exact"/>
        <w:rPr>
          <w:rFonts w:ascii="Times New Roman" w:hAnsi="Times New Roman" w:cs="Times New Roman"/>
        </w:rPr>
      </w:pPr>
    </w:p>
    <w:p w:rsidR="00421320" w:rsidRDefault="00421320" w:rsidP="00421320">
      <w:pPr>
        <w:pStyle w:val="221"/>
        <w:keepNext/>
        <w:keepLines/>
        <w:shd w:val="clear" w:color="auto" w:fill="auto"/>
        <w:ind w:left="20"/>
        <w:sectPr w:rsidR="00421320" w:rsidSect="00421320">
          <w:pgSz w:w="11900" w:h="16840"/>
          <w:pgMar w:top="812" w:right="1250" w:bottom="850" w:left="656" w:header="0" w:footer="3" w:gutter="0"/>
          <w:cols w:space="720"/>
          <w:noEndnote/>
          <w:docGrid w:linePitch="360"/>
        </w:sectPr>
      </w:pPr>
      <w:bookmarkStart w:id="14" w:name="bookmark31"/>
    </w:p>
    <w:p w:rsidR="00421320" w:rsidRDefault="00421320" w:rsidP="00421320">
      <w:pPr>
        <w:pStyle w:val="221"/>
        <w:keepNext/>
        <w:keepLines/>
        <w:shd w:val="clear" w:color="auto" w:fill="auto"/>
        <w:ind w:left="20"/>
      </w:pPr>
      <w:r>
        <w:lastRenderedPageBreak/>
        <w:t>Тематическое планирование</w:t>
      </w:r>
      <w:bookmarkEnd w:id="14"/>
    </w:p>
    <w:p w:rsidR="00421320" w:rsidRDefault="00421320" w:rsidP="00421320">
      <w:pPr>
        <w:pStyle w:val="320"/>
        <w:keepNext/>
        <w:keepLines/>
        <w:shd w:val="clear" w:color="auto" w:fill="auto"/>
        <w:spacing w:after="573" w:line="437" w:lineRule="exact"/>
        <w:ind w:left="20"/>
        <w:jc w:val="center"/>
      </w:pPr>
      <w:bookmarkStart w:id="15" w:name="bookmark32"/>
      <w:r>
        <w:t>10-11 классы (1 час в неделю)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bookmarkStart w:id="16" w:name="bookmark33"/>
            <w:r>
              <w:rPr>
                <w:rStyle w:val="212pt"/>
                <w:rFonts w:eastAsia="Arial Unicode MS"/>
              </w:rPr>
              <w:t>День знаний</w:t>
            </w:r>
            <w:bookmarkEnd w:id="16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Знакомство с проектами Российского общества «Знание».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Там, где Россия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 России. Просмотр ролика о России.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Интерактивная викторина.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Чем полезны фенологические наблюдения. Их роль в жизни человека.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Зоя.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К 100-летию со дня рождения Зои Космодемьянской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беседе. Просмотр видеоролика о жизни и подвиге Зои.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 том, как воспитываются черты личности героя.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3" w:lineRule="exact"/>
            </w:pPr>
            <w:r>
              <w:rPr>
                <w:rStyle w:val="212pt"/>
                <w:rFonts w:eastAsia="Arial Unicode MS"/>
              </w:rPr>
              <w:t>Избирательная система России (30 лет ЦИК)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Право избирать и быть избранным гарантировано Конституцией Российской Федерации каждому гражданину нашей страны.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Обсуждение ситуаций, возникающих в связи с голосованием и выборами.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Выполнение интерактивного задания «Избирательная система в России».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День учителя (советники по воспитанию)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Просмотр видеоролика.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командной работе: каким должен быть современный Учитель? (создание кластера).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 на одну из предложенных тем: «Если бы я был учителем, какими качествами обладал..., как относился бы к ученикам..., как готовился к занятиям.,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53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Мотивационная беседа о взаимосвязи физического и психического здоровья.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Игра «Верю - не верю» о стереотипах в отношении здоровья и здорового образа жизни.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 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9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3" w:lineRule="exact"/>
            </w:pPr>
            <w:r>
              <w:rPr>
                <w:rStyle w:val="212pt"/>
                <w:rFonts w:eastAsia="Arial Unicode MS"/>
              </w:rPr>
              <w:t>По ту сторону экрана. 115 лет кино в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Мотивационная беседа о любимых мультфильмах и кинофильмах, жанрах кино.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Просмотр видеоролика об истории российского игрового кино. Обсуждение ролика.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Беседа о будущем кинематографа в цифровую эпоху.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Игра «Ты - актер», где дети пробуют себя в роли актеров немого кино.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День спецназа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</w:pPr>
            <w:r>
              <w:rPr>
                <w:rStyle w:val="212pt0"/>
                <w:rFonts w:eastAsia="Arial Unicode MS"/>
              </w:rPr>
              <w:t>Участие в обсуждении: «Качества личности бойца спецназа». Выполнение интерактивного задания «Что важнее для спецназовца - ум или сила?»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3" w:lineRule="exact"/>
            </w:pPr>
            <w:r>
              <w:rPr>
                <w:rStyle w:val="212pt"/>
                <w:rFonts w:eastAsia="Arial Unicode MS"/>
              </w:rPr>
              <w:t>День народного единства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Примеры единения народа не только в войне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 появлении праздника День народного единства.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Знакомство с исторической справкой о событиях Смутного времени.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62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Россия: взгляд в будущее.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Технологический суверенитет/ цифровая экономика / новые профессии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- это ...»; «Все говорят, что без цифры сегодняшняя жизнь просто невозможна, я с этим утверждением .»; «Если у меня спросят, готов ли я учится всю свою жизнь, то я отвечу ...»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О взаимоотношениях в семье (День матери)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Мама — важный человек в жизни каждого. Материнская любовь — простая и безоговорочная.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Легко ли быть мамой?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.»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групповом обсуждении случаев недопонимания мам и детей.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Поиск причин этого в процессе групповой работы.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 том, что делает наших мам счастливыми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Что такое Родина? (региональный и местный компонент)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Знакомство с традициями народов, живущих на территории России.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Мы вместе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Работа в группах по составлению списка особенностей волонтерской деятельности.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Обмен историями из жизни о волонтёрской деятельности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Главный закон страны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что...»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 об осознанном поведении и личной ответственности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3" w:lineRule="exact"/>
            </w:pPr>
            <w:r>
              <w:rPr>
                <w:rStyle w:val="212pt"/>
                <w:rFonts w:eastAsia="Arial Unicode MS"/>
              </w:rPr>
              <w:t>Герои нашего времени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3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 о том, есть ли место героизму сегодня? Обсуждение мнений школьников.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игре «Качества современного героя»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Новогодние семейные традиции разных народов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Новый год — праздник всей семьи. Новогодние семейные традиции. Новогодние приметы.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Игра «Вопрос из шляпы» (Все ли вы знаете о Новом годе?)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разговоре о новогодних приметах, подарках.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От А до 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450 лет "Азбуке" Ивана Фёдорова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Беседа о разных способах передачи информации.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Блиц-опрос «Интересные факты об Азбуке».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Эвристическая беседа «Первая печатная «Азбука»: в чем особенности».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Интерактивные задания, связанные с содержанием «Азбуки».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after="120" w:line="240" w:lineRule="exact"/>
            </w:pPr>
            <w:r>
              <w:rPr>
                <w:rStyle w:val="212pt"/>
                <w:rFonts w:eastAsia="Arial Unicode MS"/>
              </w:rPr>
              <w:t>Налоговая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before="120" w:line="240" w:lineRule="exact"/>
            </w:pPr>
            <w:r>
              <w:rPr>
                <w:rStyle w:val="212pt"/>
                <w:rFonts w:eastAsia="Arial Unicode MS"/>
              </w:rPr>
              <w:t>грамотность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Беседа о том, что такое налоговая система.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left="440"/>
            </w:pPr>
            <w:r>
              <w:rPr>
                <w:rStyle w:val="212pt0"/>
                <w:rFonts w:eastAsia="Arial Unicode MS"/>
              </w:rPr>
              <w:t>Блиц-опрос «Для чего государству необходим бюджет?». Беседа «Права и обязанности налогоплательщика». Интерактивное задание «Создай и распредели бюджет».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Непокоренные.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Г олод, морозы, бомбардировки — тяготы блокадного Ленинграда. Блокадный паек. Способы выживания ленинградцев.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О провале планов немецких войск.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О героизме советских воинов, освободивших город на Неве.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Беседа о том, что помогало людям выстоять в осажденном городе.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Союзники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</w:pPr>
            <w:r>
              <w:rPr>
                <w:rStyle w:val="212pt0"/>
                <w:rFonts w:eastAsia="Arial Unicode MS"/>
              </w:rPr>
              <w:t>Беседа о государствах-союзниках Российской Федерации. Блиц-опрос: «Какие традиционные ценности разделяют союзники?».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Дискуссия: права и обязанности союзных государств.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В чем заключается союзническая поддержка? Что Россия делает для союзников?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190 лет со дня рождения Д. Менделеева. День российской науки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Д.И. Менделеев и роль его достижений для науки.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Достижения науки в повседневной жизни. Плюсы и минусы научно</w:t>
            </w:r>
            <w:r>
              <w:rPr>
                <w:rStyle w:val="212pt0"/>
                <w:rFonts w:eastAsia="Arial Unicode MS"/>
              </w:rPr>
              <w:softHyphen/>
              <w:t>технического прогресса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об основных научных и технических достижениях в нашей стране.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интерактивном задании «Д.И. Менделеев: не только химия».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блиц - опросе «Примеры использования достижений науки в повседневной жизни».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after="120" w:line="240" w:lineRule="exact"/>
            </w:pPr>
            <w:r>
              <w:rPr>
                <w:rStyle w:val="212pt"/>
                <w:rFonts w:eastAsia="Arial Unicode MS"/>
              </w:rPr>
              <w:t>День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before="120" w:line="240" w:lineRule="exact"/>
            </w:pPr>
            <w:r>
              <w:rPr>
                <w:rStyle w:val="212pt"/>
                <w:rFonts w:eastAsia="Arial Unicode MS"/>
              </w:rPr>
              <w:t>первооткрывателя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- 15 названий деревьев, кустарников и цветов, которые растут в их регионе.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...»; «Если бы я делал пост в социальных сетях по итогам нашего сегодняшнего разговора, то я назвал бы его ...»; «Каждый может стать первооткрывателем, потому что .».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День защитника Отечества. 280 лет со дня рождения Федора Ушакова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Смекалка в военном деле. 280- 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интеллектуальной разминке «Что вы знаете о Дне защитника Отечества».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 о причинах выбора профессии военного.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История и современность: уроки адмирала Ушакова.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8075"/>
      </w:tblGrid>
      <w:tr w:rsidR="00421320" w:rsidTr="004213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421320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302" w:lineRule="exact"/>
            </w:pPr>
            <w:r>
              <w:rPr>
                <w:rStyle w:val="212pt"/>
                <w:rFonts w:eastAsia="Arial Unicode MS"/>
              </w:rPr>
              <w:t>Как найти свое место в обществе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  <w:tr w:rsidR="00421320" w:rsidTr="00421320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Всемирный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фестиваль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молодежи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Групповая работа по созданию кластера «Всемирный фестиваль молодежи».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Историческая справка об истории возникновения Всемирного фестиваля молодежи.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Беседа «Эмблемы и символы фестивалей».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Дискуссия «Всемирный фестиваль молодежи - 2024 в подробностях».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  <w:sectPr w:rsidR="00421320" w:rsidSect="00421320">
          <w:pgSz w:w="16840" w:h="11900" w:orient="landscape"/>
          <w:pgMar w:top="658" w:right="811" w:bottom="1247" w:left="85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53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«Первым делом самолеты».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О гражданской авиации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Легендарная история развития российской гражданской авиации. Г 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Современное авиастроение. Профессии, связанные с авиацией.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</w:t>
            </w:r>
            <w:r>
              <w:rPr>
                <w:rStyle w:val="212pt0"/>
                <w:rFonts w:eastAsia="Arial Unicode MS"/>
              </w:rPr>
              <w:softHyphen/>
              <w:t>300, Ту-214, Ил-96, "Байкал".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  <w:ind w:left="360"/>
            </w:pPr>
            <w:r>
              <w:rPr>
                <w:rStyle w:val="212pt"/>
                <w:rFonts w:eastAsia="Arial Unicode MS"/>
              </w:rPr>
              <w:t>Крым. Путь домой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Участие в беседе о географическом положении Крыма с использованием карты.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Обмен мнениями: что бы вы рекомендовали посетить в Крыму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Россия - здоровая держава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Здоровый образ жизни -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left="460"/>
            </w:pPr>
            <w:r>
              <w:rPr>
                <w:rStyle w:val="212pt0"/>
                <w:rFonts w:eastAsia="Arial Unicode MS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Дискуссия «Следуешь моде - вредишь здоровью» (о тату, пирсинге, энергетиках и т.д.).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Цирк! Цирк! Цирк! (К Международному дню цирка)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«Я вижу Землю! Это так красиво».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Главные события в истории покорения космоса. Отечественные космонавты-рекордсмены.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Подготовка к полёту — многолетний процесс.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  <w:jc w:val="both"/>
            </w:pPr>
            <w:r>
              <w:rPr>
                <w:rStyle w:val="212pt0"/>
                <w:rFonts w:eastAsia="Arial Unicode MS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lastRenderedPageBreak/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215-летие со дня рождения Н. В. Гоголя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Игра «Закончи фразу, ставшую крылатой», в ходе которой школьники продолжают знаменитые фразы из произведений Н. Г оголя.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Дискуссия, в ходе которой школьники обсуждают фразу И.А. Гончарова «Он, смеша и смеясь, невидимо плакал...».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after="60" w:line="240" w:lineRule="exact"/>
            </w:pPr>
            <w:r>
              <w:rPr>
                <w:rStyle w:val="212pt"/>
                <w:rFonts w:eastAsia="Arial Unicode MS"/>
              </w:rPr>
              <w:t>Экологичное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before="60" w:line="240" w:lineRule="exact"/>
            </w:pPr>
            <w:r>
              <w:rPr>
                <w:rStyle w:val="212pt"/>
                <w:rFonts w:eastAsia="Arial Unicode MS"/>
              </w:rPr>
              <w:t>потребление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Соблюдать эко-правила — не так сложно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Труд крут!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История Праздника труда.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Труд — это право или обязанность человека?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Работа мечты. Жизненно важные навыки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Вступительная беседа об истории Праздника труда.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Участие в дискуссии: «Труд — это право или обязанность человека?»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</w:pPr>
            <w:r>
              <w:rPr>
                <w:rStyle w:val="212pt0"/>
                <w:rFonts w:eastAsia="Arial Unicode MS"/>
              </w:rPr>
              <w:t>Мозговой штурм — обсуждение критериев работы мечты. Блиц-опрос «Владеете ли вы элементарными трудовыми навыками?»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Урок памяти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4397"/>
        <w:gridCol w:w="7944"/>
      </w:tblGrid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Темы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Основное содержание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40" w:lineRule="exact"/>
            </w:pPr>
            <w:r>
              <w:rPr>
                <w:rStyle w:val="212pt"/>
                <w:rFonts w:eastAsia="Arial Unicode MS"/>
              </w:rPr>
              <w:t>Деятельность школьников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Будь готов! Ко дню детских общественных организаций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left="440"/>
            </w:pPr>
            <w:r>
              <w:rPr>
                <w:rStyle w:val="212pt0"/>
                <w:rFonts w:eastAsia="Arial Unicode MS"/>
              </w:rPr>
              <w:t>Участие во вступительной беседе о пионерской организации.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</w:pPr>
            <w:r>
              <w:rPr>
                <w:rStyle w:val="212pt0"/>
                <w:rFonts w:eastAsia="Arial Unicode MS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</w:pPr>
            <w:r>
              <w:rPr>
                <w:rStyle w:val="212pt0"/>
                <w:rFonts w:eastAsia="Arial Unicode MS"/>
              </w:rPr>
              <w:t>Участие в мозговом штурме по выдвижению причин, по которым дети объединяются.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</w:pPr>
            <w:r>
              <w:rPr>
                <w:rStyle w:val="212pt0"/>
                <w:rFonts w:eastAsia="Arial Unicode MS"/>
              </w:rPr>
              <w:t>Участие в беседе о том, какие бывают детские общественные объединения</w:t>
            </w:r>
          </w:p>
        </w:tc>
      </w:tr>
      <w:tr w:rsidR="00421320" w:rsidTr="005C0473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</w:pPr>
            <w:r>
              <w:rPr>
                <w:rStyle w:val="212pt"/>
                <w:rFonts w:eastAsia="Arial Unicode MS"/>
              </w:rPr>
              <w:t>Русский язык. Великий и могучий. 225 со дня рождения А. С. Пушкина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Неизвестный Пушкин.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60"/>
              <w:jc w:val="both"/>
            </w:pPr>
            <w:r>
              <w:rPr>
                <w:rStyle w:val="212pt0"/>
                <w:rFonts w:eastAsia="Arial Unicode MS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firstLine="440"/>
            </w:pPr>
            <w:r>
              <w:rPr>
                <w:rStyle w:val="212pt0"/>
                <w:rFonts w:eastAsia="Arial Unicode MS"/>
              </w:rPr>
              <w:t>Брейн- ринг «Узнай произведение по иллюстрации». Историческая справка «Малоизвестные факты из жизни А. С. Пушкина».</w:t>
            </w:r>
          </w:p>
          <w:p w:rsidR="00421320" w:rsidRDefault="00421320" w:rsidP="005C0473">
            <w:pPr>
              <w:framePr w:w="15178" w:wrap="notBeside" w:vAnchor="text" w:hAnchor="text" w:xAlign="center" w:y="1"/>
              <w:spacing w:line="298" w:lineRule="exact"/>
              <w:ind w:left="440"/>
            </w:pPr>
            <w:r>
              <w:rPr>
                <w:rStyle w:val="212pt0"/>
                <w:rFonts w:eastAsia="Arial Unicode MS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421320" w:rsidRDefault="00421320" w:rsidP="00421320">
      <w:pPr>
        <w:framePr w:w="15178" w:wrap="notBeside" w:vAnchor="text" w:hAnchor="text" w:xAlign="center" w:y="1"/>
        <w:rPr>
          <w:sz w:val="2"/>
          <w:szCs w:val="2"/>
        </w:rPr>
      </w:pPr>
    </w:p>
    <w:p w:rsidR="00421320" w:rsidRDefault="00421320" w:rsidP="00421320">
      <w:pPr>
        <w:rPr>
          <w:sz w:val="2"/>
          <w:szCs w:val="2"/>
        </w:rPr>
      </w:pPr>
    </w:p>
    <w:p w:rsidR="00421320" w:rsidRDefault="00421320" w:rsidP="00421320">
      <w:pPr>
        <w:spacing w:line="480" w:lineRule="exact"/>
        <w:sectPr w:rsidR="00421320" w:rsidSect="00421320">
          <w:footerReference w:type="even" r:id="rId10"/>
          <w:footerReference w:type="default" r:id="rId11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D1086" w:rsidRPr="001D1086" w:rsidRDefault="001D1086" w:rsidP="001D1086">
      <w:pPr>
        <w:pStyle w:val="40"/>
        <w:keepNext/>
        <w:keepLines/>
        <w:shd w:val="clear" w:color="auto" w:fill="auto"/>
        <w:spacing w:before="0" w:line="418" w:lineRule="exact"/>
        <w:ind w:firstLine="740"/>
        <w:rPr>
          <w:sz w:val="24"/>
          <w:szCs w:val="24"/>
        </w:rPr>
      </w:pPr>
      <w:bookmarkStart w:id="17" w:name="bookmark34"/>
      <w:bookmarkStart w:id="18" w:name="bookmark35"/>
      <w:r w:rsidRPr="001D1086">
        <w:rPr>
          <w:sz w:val="24"/>
          <w:szCs w:val="24"/>
        </w:rPr>
        <w:lastRenderedPageBreak/>
        <w:t>ПОДГОТОВКА УЧИТЕЛЯ К РЕАЛИЗАЦИИ ПРОГРАММЫ</w:t>
      </w:r>
      <w:bookmarkEnd w:id="17"/>
      <w:bookmarkEnd w:id="18"/>
    </w:p>
    <w:p w:rsidR="001D1086" w:rsidRPr="001D1086" w:rsidRDefault="001D1086" w:rsidP="001D1086">
      <w:pPr>
        <w:spacing w:line="418" w:lineRule="exact"/>
        <w:ind w:firstLine="740"/>
        <w:jc w:val="both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</w:t>
      </w:r>
    </w:p>
    <w:p w:rsidR="001D1086" w:rsidRPr="001D1086" w:rsidRDefault="001D1086" w:rsidP="001D1086">
      <w:pPr>
        <w:spacing w:line="418" w:lineRule="exact"/>
        <w:ind w:firstLine="740"/>
        <w:jc w:val="both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Сценарий внеурочного занятия рассчитан на 30 минут общения учителя с обучающимися. К каждому занятию разработаны методические материалы для учителя.</w:t>
      </w:r>
    </w:p>
    <w:p w:rsidR="001D1086" w:rsidRPr="001D1086" w:rsidRDefault="001D1086" w:rsidP="001D1086">
      <w:pPr>
        <w:spacing w:line="418" w:lineRule="exact"/>
        <w:ind w:firstLine="740"/>
        <w:jc w:val="both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При подготовке к занятию учитель должен внимательно ознакомиться со сценарием и понять логику содержания занятия. Сценарий состоит из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1D1086" w:rsidRPr="001D1086" w:rsidRDefault="001D1086" w:rsidP="001D1086">
      <w:pPr>
        <w:spacing w:line="418" w:lineRule="exact"/>
        <w:ind w:firstLine="740"/>
        <w:jc w:val="both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 xml:space="preserve">Основная часть (до 20 минут) строится как сочетание разнообразной деятельности обучающихся: </w:t>
      </w:r>
      <w:r w:rsidRPr="001D1086">
        <w:rPr>
          <w:rStyle w:val="214pt"/>
          <w:rFonts w:eastAsia="Arial Unicode MS"/>
          <w:sz w:val="24"/>
          <w:szCs w:val="24"/>
        </w:rPr>
        <w:t>интеллектуальной</w:t>
      </w:r>
      <w:r w:rsidRPr="001D1086">
        <w:rPr>
          <w:rFonts w:ascii="Times New Roman" w:hAnsi="Times New Roman" w:cs="Times New Roman"/>
        </w:rPr>
        <w:t xml:space="preserve"> (работа с представленной информацией), </w:t>
      </w:r>
      <w:r w:rsidRPr="001D1086">
        <w:rPr>
          <w:rStyle w:val="214pt"/>
          <w:rFonts w:eastAsia="Arial Unicode MS"/>
          <w:sz w:val="24"/>
          <w:szCs w:val="24"/>
        </w:rPr>
        <w:t>коммуникативной</w:t>
      </w:r>
      <w:r w:rsidRPr="001D1086">
        <w:rPr>
          <w:rFonts w:ascii="Times New Roman" w:hAnsi="Times New Roman" w:cs="Times New Roman"/>
        </w:rPr>
        <w:t xml:space="preserve"> (беседы, обсуждение видеоролика, создание описаний, рассуждений), </w:t>
      </w:r>
      <w:r w:rsidRPr="001D1086">
        <w:rPr>
          <w:rStyle w:val="214pt"/>
          <w:rFonts w:eastAsia="Arial Unicode MS"/>
          <w:sz w:val="24"/>
          <w:szCs w:val="24"/>
        </w:rPr>
        <w:t>практической</w:t>
      </w:r>
      <w:r w:rsidRPr="001D1086">
        <w:rPr>
          <w:rFonts w:ascii="Times New Roman" w:hAnsi="Times New Roman" w:cs="Times New Roman"/>
        </w:rPr>
        <w:t xml:space="preserve"> (решение конкретных практических задач), </w:t>
      </w:r>
      <w:r w:rsidRPr="001D1086">
        <w:rPr>
          <w:rStyle w:val="214pt"/>
          <w:rFonts w:eastAsia="Arial Unicode MS"/>
          <w:sz w:val="24"/>
          <w:szCs w:val="24"/>
        </w:rPr>
        <w:t>игровой</w:t>
      </w:r>
      <w:r w:rsidRPr="001D1086">
        <w:rPr>
          <w:rFonts w:ascii="Times New Roman" w:hAnsi="Times New Roman" w:cs="Times New Roman"/>
        </w:rPr>
        <w:t xml:space="preserve"> (дидактическая и ролевая игра), </w:t>
      </w:r>
      <w:r w:rsidRPr="001D1086">
        <w:rPr>
          <w:rStyle w:val="214pt"/>
          <w:rFonts w:eastAsia="Arial Unicode MS"/>
          <w:sz w:val="24"/>
          <w:szCs w:val="24"/>
        </w:rPr>
        <w:t>творческой</w:t>
      </w:r>
      <w:r w:rsidRPr="001D1086">
        <w:rPr>
          <w:rFonts w:ascii="Times New Roman" w:hAnsi="Times New Roman" w:cs="Times New Roman"/>
        </w:rPr>
        <w:t xml:space="preserve"> (обсуждение воображаемых ситуаций, художественная деятельность).</w:t>
      </w:r>
    </w:p>
    <w:p w:rsidR="001D1086" w:rsidRPr="001D1086" w:rsidRDefault="001D1086" w:rsidP="001D1086">
      <w:pPr>
        <w:spacing w:line="418" w:lineRule="exact"/>
        <w:ind w:firstLine="740"/>
        <w:jc w:val="both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В заключительной части подводятся итоги занятия и рассматривается творческое задание.</w:t>
      </w:r>
    </w:p>
    <w:p w:rsidR="001D1086" w:rsidRPr="001D1086" w:rsidRDefault="001D1086" w:rsidP="001D1086">
      <w:pPr>
        <w:spacing w:line="418" w:lineRule="exact"/>
        <w:ind w:firstLine="740"/>
        <w:jc w:val="both"/>
        <w:rPr>
          <w:rFonts w:ascii="Times New Roman" w:hAnsi="Times New Roman" w:cs="Times New Roman"/>
        </w:rPr>
      </w:pPr>
      <w:r w:rsidRPr="001D1086">
        <w:rPr>
          <w:rFonts w:ascii="Times New Roman" w:hAnsi="Times New Roman" w:cs="Times New Roman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p w:rsidR="00421320" w:rsidRPr="001D1086" w:rsidRDefault="00421320" w:rsidP="00421320">
      <w:pPr>
        <w:spacing w:line="480" w:lineRule="exact"/>
        <w:ind w:firstLine="740"/>
        <w:rPr>
          <w:rFonts w:ascii="Times New Roman" w:hAnsi="Times New Roman" w:cs="Times New Roman"/>
        </w:rPr>
        <w:sectPr w:rsidR="00421320" w:rsidRPr="001D1086" w:rsidSect="000C6186">
          <w:footerReference w:type="even" r:id="rId12"/>
          <w:footerReference w:type="default" r:id="rId13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B2744" w:rsidRPr="00421320" w:rsidRDefault="00EB2744">
      <w:pPr>
        <w:rPr>
          <w:rFonts w:ascii="Times New Roman" w:hAnsi="Times New Roman" w:cs="Times New Roman"/>
        </w:rPr>
      </w:pPr>
    </w:p>
    <w:sectPr w:rsidR="00EB2744" w:rsidRPr="00421320" w:rsidSect="00421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B9" w:rsidRDefault="002D2FB9" w:rsidP="001D1086">
      <w:r>
        <w:separator/>
      </w:r>
    </w:p>
  </w:endnote>
  <w:endnote w:type="continuationSeparator" w:id="0">
    <w:p w:rsidR="002D2FB9" w:rsidRDefault="002D2FB9" w:rsidP="001D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188"/>
      <w:docPartObj>
        <w:docPartGallery w:val="Page Numbers (Bottom of Page)"/>
        <w:docPartUnique/>
      </w:docPartObj>
    </w:sdtPr>
    <w:sdtContent>
      <w:p w:rsidR="001D1086" w:rsidRDefault="001D1086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D1086" w:rsidRDefault="001D10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20" w:rsidRDefault="00421320">
    <w:pPr>
      <w:rPr>
        <w:sz w:val="2"/>
        <w:szCs w:val="2"/>
      </w:rPr>
    </w:pPr>
    <w:r w:rsidRPr="005248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75pt;margin-top:784.5pt;width:15.1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320" w:rsidRDefault="00421320">
                <w:fldSimple w:instr=" PAGE \* MERGEFORMAT ">
                  <w:r>
                    <w:rPr>
                      <w:noProof/>
                    </w:rPr>
                    <w:t>98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20" w:rsidRDefault="00421320">
    <w:pPr>
      <w:rPr>
        <w:sz w:val="2"/>
        <w:szCs w:val="2"/>
      </w:rPr>
    </w:pPr>
    <w:r w:rsidRPr="005248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75pt;margin-top:784.5pt;width:15.1pt;height:6.9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320" w:rsidRDefault="00421320">
                <w:fldSimple w:instr=" PAGE \* MERGEFORMAT ">
                  <w:r w:rsidR="001D1086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95" w:rsidRDefault="002D2FB9">
    <w:pPr>
      <w:rPr>
        <w:sz w:val="2"/>
        <w:szCs w:val="2"/>
      </w:rPr>
    </w:pPr>
    <w:r w:rsidRPr="005248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4pt;margin-top:804.9pt;width:9.6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4895" w:rsidRDefault="002D2FB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C6186">
                  <w:rPr>
                    <w:rStyle w:val="a4"/>
                    <w:rFonts w:eastAsia="Arial Unicode MS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95" w:rsidRDefault="002D2FB9">
    <w:pPr>
      <w:rPr>
        <w:sz w:val="2"/>
        <w:szCs w:val="2"/>
      </w:rPr>
    </w:pPr>
    <w:r w:rsidRPr="005248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4pt;margin-top:804.9pt;width:9.6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4895" w:rsidRDefault="002D2FB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1086" w:rsidRPr="001D1086">
                  <w:rPr>
                    <w:rStyle w:val="a4"/>
                    <w:rFonts w:eastAsia="Arial Unicode MS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B9" w:rsidRDefault="002D2FB9" w:rsidP="001D1086">
      <w:r>
        <w:separator/>
      </w:r>
    </w:p>
  </w:footnote>
  <w:footnote w:type="continuationSeparator" w:id="0">
    <w:p w:rsidR="002D2FB9" w:rsidRDefault="002D2FB9" w:rsidP="001D1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EA"/>
    <w:multiLevelType w:val="multilevel"/>
    <w:tmpl w:val="5382F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E6AD0"/>
    <w:multiLevelType w:val="multilevel"/>
    <w:tmpl w:val="F0AA31C0"/>
    <w:lvl w:ilvl="0">
      <w:start w:val="2021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9351E"/>
    <w:multiLevelType w:val="multilevel"/>
    <w:tmpl w:val="D78EFF38"/>
    <w:lvl w:ilvl="0">
      <w:start w:val="2021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D78F8"/>
    <w:multiLevelType w:val="multilevel"/>
    <w:tmpl w:val="14D82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77967"/>
    <w:multiLevelType w:val="multilevel"/>
    <w:tmpl w:val="88E41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E60B4"/>
    <w:multiLevelType w:val="multilevel"/>
    <w:tmpl w:val="330A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2159A"/>
    <w:multiLevelType w:val="multilevel"/>
    <w:tmpl w:val="E970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731CFE"/>
    <w:multiLevelType w:val="multilevel"/>
    <w:tmpl w:val="D14E569E"/>
    <w:lvl w:ilvl="0">
      <w:start w:val="2022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A7965"/>
    <w:multiLevelType w:val="multilevel"/>
    <w:tmpl w:val="F77266A8"/>
    <w:lvl w:ilvl="0">
      <w:start w:val="2022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27C75"/>
    <w:multiLevelType w:val="multilevel"/>
    <w:tmpl w:val="BDB6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1320"/>
    <w:rsid w:val="001D1086"/>
    <w:rsid w:val="002D2FB9"/>
    <w:rsid w:val="00421320"/>
    <w:rsid w:val="00EB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3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21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421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421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42132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Оглавление 2 Знак"/>
    <w:basedOn w:val="a0"/>
    <w:link w:val="21"/>
    <w:rsid w:val="00421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4213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421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13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42132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2132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;Не курсив"/>
    <w:basedOn w:val="8"/>
    <w:rsid w:val="0042132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Заголовок №3"/>
    <w:basedOn w:val="a"/>
    <w:link w:val="3"/>
    <w:rsid w:val="00421320"/>
    <w:pPr>
      <w:shd w:val="clear" w:color="auto" w:fill="FFFFFF"/>
      <w:spacing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21">
    <w:name w:val="toc 2"/>
    <w:basedOn w:val="a"/>
    <w:link w:val="20"/>
    <w:autoRedefine/>
    <w:rsid w:val="00421320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421320"/>
    <w:pPr>
      <w:shd w:val="clear" w:color="auto" w:fill="FFFFFF"/>
      <w:spacing w:before="540" w:line="480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2132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421320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31">
    <w:name w:val="toc 3"/>
    <w:basedOn w:val="a"/>
    <w:autoRedefine/>
    <w:rsid w:val="00421320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41">
    <w:name w:val="toc 4"/>
    <w:basedOn w:val="a"/>
    <w:autoRedefine/>
    <w:rsid w:val="00421320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421320"/>
    <w:rPr>
      <w:color w:val="0066CC"/>
      <w:u w:val="single"/>
    </w:rPr>
  </w:style>
  <w:style w:type="character" w:customStyle="1" w:styleId="23">
    <w:name w:val="Заголовок №2_"/>
    <w:basedOn w:val="a0"/>
    <w:link w:val="24"/>
    <w:rsid w:val="0042132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421320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32">
    <w:name w:val="Заголовок №3 (2)_"/>
    <w:basedOn w:val="a0"/>
    <w:link w:val="320"/>
    <w:rsid w:val="00421320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213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4213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21320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320">
    <w:name w:val="Заголовок №3 (2)"/>
    <w:basedOn w:val="a"/>
    <w:link w:val="32"/>
    <w:rsid w:val="00421320"/>
    <w:pPr>
      <w:shd w:val="clear" w:color="auto" w:fill="FFFFFF"/>
      <w:spacing w:line="442" w:lineRule="exact"/>
      <w:outlineLvl w:val="2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customStyle="1" w:styleId="221">
    <w:name w:val="Заголовок №2 (2)"/>
    <w:basedOn w:val="a"/>
    <w:link w:val="220"/>
    <w:rsid w:val="00421320"/>
    <w:pPr>
      <w:shd w:val="clear" w:color="auto" w:fill="FFFFFF"/>
      <w:spacing w:line="437" w:lineRule="exact"/>
      <w:jc w:val="center"/>
      <w:outlineLvl w:val="1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1D1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0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D1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0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9864</Words>
  <Characters>56227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2023-09-23T08:52:00Z</dcterms:created>
  <dcterms:modified xsi:type="dcterms:W3CDTF">2023-09-23T09:08:00Z</dcterms:modified>
</cp:coreProperties>
</file>